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7D577" w14:textId="77777777" w:rsidR="008E24DD" w:rsidRPr="00C3710E" w:rsidRDefault="008E24DD" w:rsidP="008E24DD">
      <w:pPr>
        <w:spacing w:after="0" w:line="240" w:lineRule="auto"/>
        <w:ind w:left="9639"/>
        <w:rPr>
          <w:rFonts w:ascii="Times New Roman" w:hAnsi="Times New Roman"/>
          <w:sz w:val="28"/>
          <w:szCs w:val="28"/>
          <w:lang w:val="uk-UA"/>
        </w:rPr>
      </w:pPr>
      <w:bookmarkStart w:id="0" w:name="_GoBack"/>
      <w:bookmarkEnd w:id="0"/>
      <w:r w:rsidRPr="00C3710E">
        <w:rPr>
          <w:rFonts w:ascii="Times New Roman" w:hAnsi="Times New Roman"/>
          <w:sz w:val="28"/>
          <w:szCs w:val="28"/>
          <w:lang w:val="uk-UA"/>
        </w:rPr>
        <w:t xml:space="preserve">Додаток  </w:t>
      </w:r>
    </w:p>
    <w:p w14:paraId="5C850C66" w14:textId="77777777" w:rsidR="008E24DD" w:rsidRPr="00C3710E" w:rsidRDefault="008E24DD" w:rsidP="008E24DD">
      <w:pPr>
        <w:spacing w:after="0" w:line="240" w:lineRule="auto"/>
        <w:ind w:left="9639"/>
        <w:rPr>
          <w:rFonts w:ascii="Times New Roman" w:hAnsi="Times New Roman"/>
          <w:sz w:val="28"/>
          <w:szCs w:val="28"/>
          <w:lang w:val="uk-UA"/>
        </w:rPr>
      </w:pPr>
      <w:r w:rsidRPr="00C3710E">
        <w:rPr>
          <w:rFonts w:ascii="Times New Roman" w:hAnsi="Times New Roman"/>
          <w:sz w:val="28"/>
          <w:szCs w:val="28"/>
          <w:lang w:val="uk-UA"/>
        </w:rPr>
        <w:t xml:space="preserve">до листа Черкаської районної </w:t>
      </w:r>
    </w:p>
    <w:p w14:paraId="77397A8B" w14:textId="77777777" w:rsidR="008E24DD" w:rsidRPr="00C3710E" w:rsidRDefault="008E24DD" w:rsidP="008E24DD">
      <w:pPr>
        <w:spacing w:after="0" w:line="240" w:lineRule="auto"/>
        <w:ind w:left="9639"/>
        <w:rPr>
          <w:rFonts w:ascii="Times New Roman" w:hAnsi="Times New Roman"/>
          <w:sz w:val="28"/>
          <w:szCs w:val="28"/>
          <w:lang w:val="uk-UA"/>
        </w:rPr>
      </w:pPr>
      <w:r w:rsidRPr="00C3710E">
        <w:rPr>
          <w:rFonts w:ascii="Times New Roman" w:hAnsi="Times New Roman"/>
          <w:sz w:val="28"/>
          <w:szCs w:val="28"/>
          <w:lang w:val="uk-UA"/>
        </w:rPr>
        <w:t xml:space="preserve">військової адміністрації </w:t>
      </w:r>
    </w:p>
    <w:p w14:paraId="731F305D" w14:textId="7C44B1B8" w:rsidR="008E24DD" w:rsidRPr="00C3710E" w:rsidRDefault="008E24DD" w:rsidP="008E24DD">
      <w:pPr>
        <w:spacing w:after="0" w:line="240" w:lineRule="auto"/>
        <w:ind w:left="9639"/>
        <w:rPr>
          <w:rFonts w:ascii="Times New Roman" w:hAnsi="Times New Roman"/>
          <w:sz w:val="28"/>
          <w:szCs w:val="28"/>
          <w:lang w:val="uk-UA"/>
        </w:rPr>
      </w:pPr>
      <w:r w:rsidRPr="00C3710E">
        <w:rPr>
          <w:rFonts w:ascii="Times New Roman" w:hAnsi="Times New Roman"/>
          <w:sz w:val="28"/>
          <w:szCs w:val="28"/>
          <w:lang w:val="uk-UA"/>
        </w:rPr>
        <w:t xml:space="preserve">від </w:t>
      </w:r>
      <w:r w:rsidR="00C303CE">
        <w:rPr>
          <w:rFonts w:ascii="Times New Roman" w:hAnsi="Times New Roman"/>
          <w:sz w:val="28"/>
          <w:szCs w:val="28"/>
          <w:lang w:val="uk-UA"/>
        </w:rPr>
        <w:t xml:space="preserve">20.02.2025 </w:t>
      </w:r>
      <w:r>
        <w:rPr>
          <w:rFonts w:ascii="Times New Roman" w:hAnsi="Times New Roman"/>
          <w:sz w:val="28"/>
          <w:szCs w:val="28"/>
          <w:lang w:val="uk-UA"/>
        </w:rPr>
        <w:t>№ 01-08/9017/01-08</w:t>
      </w:r>
      <w:r w:rsidRPr="0049442F">
        <w:rPr>
          <w:rFonts w:ascii="Times New Roman" w:hAnsi="Times New Roman"/>
          <w:sz w:val="28"/>
          <w:szCs w:val="28"/>
          <w:lang w:val="uk-UA"/>
        </w:rPr>
        <w:t>/</w:t>
      </w:r>
      <w:r w:rsidR="00C303CE">
        <w:rPr>
          <w:rFonts w:ascii="Times New Roman" w:hAnsi="Times New Roman"/>
          <w:sz w:val="28"/>
          <w:szCs w:val="28"/>
          <w:lang w:val="uk-UA"/>
        </w:rPr>
        <w:t>606</w:t>
      </w:r>
    </w:p>
    <w:p w14:paraId="0E8F4205" w14:textId="77777777" w:rsidR="008E24DD" w:rsidRPr="00FF2FAF" w:rsidRDefault="008E24DD" w:rsidP="008E24DD">
      <w:pPr>
        <w:spacing w:after="0" w:line="240" w:lineRule="auto"/>
        <w:jc w:val="right"/>
        <w:rPr>
          <w:rFonts w:ascii="Times New Roman" w:hAnsi="Times New Roman"/>
          <w:sz w:val="28"/>
          <w:szCs w:val="28"/>
          <w:lang w:val="uk-UA"/>
        </w:rPr>
      </w:pPr>
    </w:p>
    <w:p w14:paraId="28E47264" w14:textId="77777777" w:rsidR="008E24DD" w:rsidRDefault="008E24DD" w:rsidP="008E24DD">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Інформація </w:t>
      </w:r>
    </w:p>
    <w:p w14:paraId="5F051F1F" w14:textId="719D0B92" w:rsidR="008E24DD" w:rsidRPr="00782FD3" w:rsidRDefault="008E24DD" w:rsidP="008E24DD">
      <w:pPr>
        <w:spacing w:after="0" w:line="240" w:lineRule="auto"/>
        <w:jc w:val="center"/>
        <w:rPr>
          <w:rFonts w:ascii="Times New Roman" w:hAnsi="Times New Roman"/>
          <w:sz w:val="28"/>
          <w:szCs w:val="28"/>
          <w:lang w:val="uk-UA"/>
        </w:rPr>
      </w:pPr>
      <w:r>
        <w:rPr>
          <w:rFonts w:ascii="Times New Roman" w:hAnsi="Times New Roman"/>
          <w:sz w:val="28"/>
          <w:szCs w:val="28"/>
          <w:lang w:val="uk-UA"/>
        </w:rPr>
        <w:t>про виконання захо</w:t>
      </w:r>
      <w:r w:rsidRPr="00505FDC">
        <w:rPr>
          <w:rFonts w:ascii="Times New Roman" w:hAnsi="Times New Roman"/>
          <w:sz w:val="28"/>
          <w:szCs w:val="28"/>
          <w:lang w:val="uk-UA"/>
        </w:rPr>
        <w:t>д</w:t>
      </w:r>
      <w:r w:rsidR="00AB0C85">
        <w:rPr>
          <w:rFonts w:ascii="Times New Roman" w:hAnsi="Times New Roman"/>
          <w:sz w:val="28"/>
          <w:szCs w:val="28"/>
          <w:lang w:val="uk-UA"/>
        </w:rPr>
        <w:t>ів районної</w:t>
      </w:r>
      <w:r w:rsidRPr="00505FDC">
        <w:rPr>
          <w:rFonts w:ascii="Times New Roman" w:hAnsi="Times New Roman"/>
          <w:sz w:val="28"/>
          <w:szCs w:val="28"/>
          <w:lang w:val="uk-UA"/>
        </w:rPr>
        <w:t xml:space="preserve"> комплексної </w:t>
      </w:r>
      <w:r w:rsidRPr="00505FDC">
        <w:rPr>
          <w:rFonts w:ascii="Times New Roman" w:hAnsi="Times New Roman"/>
          <w:sz w:val="28"/>
          <w:szCs w:val="28"/>
          <w:shd w:val="clear" w:color="auto" w:fill="FFFFFF"/>
          <w:lang w:val="uk-UA"/>
        </w:rPr>
        <w:t xml:space="preserve">програми підтримки </w:t>
      </w:r>
      <w:r w:rsidRPr="00782FD3">
        <w:rPr>
          <w:rFonts w:ascii="Times New Roman" w:hAnsi="Times New Roman"/>
          <w:sz w:val="28"/>
          <w:szCs w:val="28"/>
          <w:shd w:val="clear" w:color="auto" w:fill="FFFFFF"/>
          <w:lang w:val="uk-UA"/>
        </w:rPr>
        <w:t xml:space="preserve">внутрішньо переміщених осіб на період 2023-2025 роки, затвердженої рішенням Черкаської </w:t>
      </w:r>
      <w:r>
        <w:rPr>
          <w:rFonts w:ascii="Times New Roman" w:hAnsi="Times New Roman"/>
          <w:sz w:val="28"/>
          <w:szCs w:val="28"/>
          <w:shd w:val="clear" w:color="auto" w:fill="FFFFFF"/>
          <w:lang w:val="uk-UA"/>
        </w:rPr>
        <w:t xml:space="preserve">районної </w:t>
      </w:r>
      <w:r w:rsidRPr="00782FD3">
        <w:rPr>
          <w:rFonts w:ascii="Times New Roman" w:hAnsi="Times New Roman"/>
          <w:sz w:val="28"/>
          <w:szCs w:val="28"/>
          <w:shd w:val="clear" w:color="auto" w:fill="FFFFFF"/>
          <w:lang w:val="uk-UA"/>
        </w:rPr>
        <w:t xml:space="preserve">ради від </w:t>
      </w:r>
      <w:r>
        <w:rPr>
          <w:rFonts w:ascii="Times New Roman" w:hAnsi="Times New Roman"/>
          <w:sz w:val="28"/>
          <w:szCs w:val="28"/>
          <w:lang w:val="uk-UA"/>
        </w:rPr>
        <w:t>22.12</w:t>
      </w:r>
      <w:r w:rsidRPr="00782FD3">
        <w:rPr>
          <w:rFonts w:ascii="Times New Roman" w:hAnsi="Times New Roman"/>
          <w:sz w:val="28"/>
          <w:szCs w:val="28"/>
          <w:lang w:val="uk-UA"/>
        </w:rPr>
        <w:t>.2023 № 2</w:t>
      </w:r>
      <w:r>
        <w:rPr>
          <w:rFonts w:ascii="Times New Roman" w:hAnsi="Times New Roman"/>
          <w:sz w:val="28"/>
          <w:szCs w:val="28"/>
          <w:lang w:val="uk-UA"/>
        </w:rPr>
        <w:t>6-5</w:t>
      </w:r>
      <w:r w:rsidRPr="00782FD3">
        <w:rPr>
          <w:rFonts w:ascii="Times New Roman" w:hAnsi="Times New Roman"/>
          <w:sz w:val="28"/>
          <w:szCs w:val="28"/>
          <w:lang w:val="uk-UA"/>
        </w:rPr>
        <w:t>/VIII</w:t>
      </w:r>
    </w:p>
    <w:p w14:paraId="6287DC53" w14:textId="77777777" w:rsidR="008E24DD" w:rsidRPr="00FF2FAF" w:rsidRDefault="008E24DD" w:rsidP="008E24DD">
      <w:pPr>
        <w:spacing w:after="0" w:line="240" w:lineRule="auto"/>
        <w:jc w:val="center"/>
        <w:rPr>
          <w:rFonts w:ascii="Times New Roman" w:hAnsi="Times New Roman"/>
          <w:sz w:val="28"/>
          <w:szCs w:val="28"/>
          <w:shd w:val="clear" w:color="auto" w:fill="FFFFFF"/>
          <w:lang w:val="uk-UA"/>
        </w:rPr>
      </w:pPr>
    </w:p>
    <w:tbl>
      <w:tblPr>
        <w:tblW w:w="15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37"/>
        <w:gridCol w:w="2126"/>
        <w:gridCol w:w="2127"/>
        <w:gridCol w:w="1701"/>
        <w:gridCol w:w="1416"/>
        <w:gridCol w:w="1587"/>
        <w:gridCol w:w="9"/>
        <w:gridCol w:w="1168"/>
        <w:gridCol w:w="220"/>
        <w:gridCol w:w="955"/>
        <w:gridCol w:w="9"/>
        <w:gridCol w:w="3393"/>
        <w:gridCol w:w="9"/>
      </w:tblGrid>
      <w:tr w:rsidR="008E24DD" w:rsidRPr="00FF2FAF" w14:paraId="559C4483" w14:textId="77777777" w:rsidTr="008E24DD">
        <w:trPr>
          <w:gridAfter w:val="1"/>
          <w:wAfter w:w="9" w:type="dxa"/>
        </w:trPr>
        <w:tc>
          <w:tcPr>
            <w:tcW w:w="497" w:type="dxa"/>
            <w:vMerge w:val="restart"/>
            <w:vAlign w:val="center"/>
          </w:tcPr>
          <w:p w14:paraId="111C43DB" w14:textId="77777777" w:rsidR="008E24DD" w:rsidRPr="00FF2FAF" w:rsidRDefault="008E24DD" w:rsidP="008E24DD">
            <w:pPr>
              <w:spacing w:after="0" w:line="240" w:lineRule="auto"/>
              <w:jc w:val="center"/>
              <w:rPr>
                <w:rFonts w:ascii="Times New Roman" w:hAnsi="Times New Roman"/>
                <w:b/>
                <w:sz w:val="20"/>
                <w:szCs w:val="20"/>
                <w:lang w:val="uk-UA"/>
              </w:rPr>
            </w:pPr>
            <w:r w:rsidRPr="00FF2FAF">
              <w:rPr>
                <w:rFonts w:ascii="Times New Roman" w:hAnsi="Times New Roman"/>
                <w:b/>
                <w:sz w:val="20"/>
                <w:szCs w:val="20"/>
                <w:lang w:val="uk-UA"/>
              </w:rPr>
              <w:t>№ п/п</w:t>
            </w:r>
          </w:p>
        </w:tc>
        <w:tc>
          <w:tcPr>
            <w:tcW w:w="2163" w:type="dxa"/>
            <w:gridSpan w:val="2"/>
            <w:vMerge w:val="restart"/>
            <w:vAlign w:val="center"/>
          </w:tcPr>
          <w:p w14:paraId="0463EB06" w14:textId="77777777" w:rsidR="008E24DD" w:rsidRPr="00FF2FAF" w:rsidRDefault="008E24DD" w:rsidP="008E24DD">
            <w:pPr>
              <w:spacing w:after="0" w:line="240" w:lineRule="auto"/>
              <w:jc w:val="center"/>
              <w:rPr>
                <w:rFonts w:ascii="Times New Roman" w:hAnsi="Times New Roman"/>
                <w:b/>
                <w:sz w:val="20"/>
                <w:szCs w:val="20"/>
                <w:lang w:val="uk-UA"/>
              </w:rPr>
            </w:pPr>
            <w:r w:rsidRPr="00FF2FAF">
              <w:rPr>
                <w:rFonts w:ascii="Times New Roman" w:hAnsi="Times New Roman"/>
                <w:b/>
                <w:sz w:val="20"/>
                <w:szCs w:val="20"/>
                <w:lang w:val="uk-UA"/>
              </w:rPr>
              <w:t>Назва напряму діяльності</w:t>
            </w:r>
          </w:p>
        </w:tc>
        <w:tc>
          <w:tcPr>
            <w:tcW w:w="2127" w:type="dxa"/>
            <w:vMerge w:val="restart"/>
            <w:vAlign w:val="center"/>
          </w:tcPr>
          <w:p w14:paraId="083BFD14" w14:textId="77777777" w:rsidR="008E24DD" w:rsidRPr="00FF2FAF" w:rsidRDefault="008E24DD" w:rsidP="008E24DD">
            <w:pPr>
              <w:spacing w:after="0" w:line="240" w:lineRule="auto"/>
              <w:jc w:val="center"/>
              <w:rPr>
                <w:rFonts w:ascii="Times New Roman" w:hAnsi="Times New Roman"/>
                <w:b/>
                <w:sz w:val="20"/>
                <w:szCs w:val="20"/>
                <w:lang w:val="uk-UA"/>
              </w:rPr>
            </w:pPr>
            <w:r w:rsidRPr="00FF2FAF">
              <w:rPr>
                <w:rFonts w:ascii="Times New Roman" w:hAnsi="Times New Roman"/>
                <w:b/>
                <w:sz w:val="20"/>
                <w:szCs w:val="20"/>
                <w:lang w:val="uk-UA"/>
              </w:rPr>
              <w:t>Перелік заходів програми</w:t>
            </w:r>
          </w:p>
        </w:tc>
        <w:tc>
          <w:tcPr>
            <w:tcW w:w="1701" w:type="dxa"/>
            <w:vMerge w:val="restart"/>
            <w:vAlign w:val="center"/>
          </w:tcPr>
          <w:p w14:paraId="0068AF14" w14:textId="77777777" w:rsidR="008E24DD" w:rsidRPr="00FF2FAF" w:rsidRDefault="008E24DD" w:rsidP="008E24DD">
            <w:pPr>
              <w:spacing w:after="0" w:line="240" w:lineRule="auto"/>
              <w:jc w:val="center"/>
              <w:rPr>
                <w:rFonts w:ascii="Times New Roman" w:hAnsi="Times New Roman"/>
                <w:b/>
                <w:sz w:val="20"/>
                <w:szCs w:val="20"/>
                <w:lang w:val="uk-UA"/>
              </w:rPr>
            </w:pPr>
            <w:r w:rsidRPr="00FF2FAF">
              <w:rPr>
                <w:rFonts w:ascii="Times New Roman" w:hAnsi="Times New Roman"/>
                <w:b/>
                <w:sz w:val="20"/>
                <w:szCs w:val="20"/>
                <w:lang w:val="uk-UA"/>
              </w:rPr>
              <w:t>Строк виконання заходу</w:t>
            </w:r>
          </w:p>
        </w:tc>
        <w:tc>
          <w:tcPr>
            <w:tcW w:w="1416" w:type="dxa"/>
            <w:vMerge w:val="restart"/>
            <w:vAlign w:val="center"/>
          </w:tcPr>
          <w:p w14:paraId="4B113854" w14:textId="77777777" w:rsidR="008E24DD" w:rsidRPr="00FF2FAF" w:rsidRDefault="008E24DD" w:rsidP="008E24DD">
            <w:pPr>
              <w:spacing w:after="0" w:line="240" w:lineRule="auto"/>
              <w:jc w:val="center"/>
              <w:rPr>
                <w:rFonts w:ascii="Times New Roman" w:hAnsi="Times New Roman"/>
                <w:b/>
                <w:sz w:val="20"/>
                <w:szCs w:val="20"/>
                <w:lang w:val="uk-UA"/>
              </w:rPr>
            </w:pPr>
            <w:r w:rsidRPr="00FF2FAF">
              <w:rPr>
                <w:rFonts w:ascii="Times New Roman" w:hAnsi="Times New Roman"/>
                <w:b/>
                <w:sz w:val="20"/>
                <w:szCs w:val="20"/>
                <w:lang w:val="uk-UA"/>
              </w:rPr>
              <w:t>Виконавці</w:t>
            </w:r>
          </w:p>
        </w:tc>
        <w:tc>
          <w:tcPr>
            <w:tcW w:w="1596" w:type="dxa"/>
            <w:gridSpan w:val="2"/>
            <w:vMerge w:val="restart"/>
            <w:vAlign w:val="center"/>
          </w:tcPr>
          <w:p w14:paraId="6EAAD2D8" w14:textId="77777777" w:rsidR="008E24DD" w:rsidRPr="00FF2FAF" w:rsidRDefault="008E24DD" w:rsidP="008E24DD">
            <w:pPr>
              <w:spacing w:after="0" w:line="240" w:lineRule="auto"/>
              <w:jc w:val="center"/>
              <w:rPr>
                <w:rFonts w:ascii="Times New Roman" w:hAnsi="Times New Roman"/>
                <w:b/>
                <w:sz w:val="20"/>
                <w:szCs w:val="20"/>
                <w:lang w:val="uk-UA"/>
              </w:rPr>
            </w:pPr>
            <w:r w:rsidRPr="00FF2FAF">
              <w:rPr>
                <w:rFonts w:ascii="Times New Roman" w:hAnsi="Times New Roman"/>
                <w:b/>
                <w:sz w:val="20"/>
                <w:szCs w:val="20"/>
                <w:lang w:val="uk-UA"/>
              </w:rPr>
              <w:t>Джерела фінансування</w:t>
            </w:r>
          </w:p>
        </w:tc>
        <w:tc>
          <w:tcPr>
            <w:tcW w:w="2343" w:type="dxa"/>
            <w:gridSpan w:val="3"/>
            <w:vAlign w:val="center"/>
          </w:tcPr>
          <w:p w14:paraId="2A679903" w14:textId="77777777" w:rsidR="008E24DD" w:rsidRPr="00FF2FAF" w:rsidRDefault="008E24DD" w:rsidP="008E24DD">
            <w:pPr>
              <w:spacing w:after="0" w:line="240" w:lineRule="auto"/>
              <w:jc w:val="center"/>
              <w:rPr>
                <w:rFonts w:ascii="Times New Roman" w:hAnsi="Times New Roman"/>
                <w:b/>
                <w:sz w:val="20"/>
                <w:szCs w:val="20"/>
                <w:lang w:val="uk-UA"/>
              </w:rPr>
            </w:pPr>
            <w:r>
              <w:rPr>
                <w:rFonts w:ascii="Times New Roman" w:hAnsi="Times New Roman"/>
                <w:b/>
                <w:sz w:val="20"/>
                <w:szCs w:val="20"/>
                <w:lang w:val="uk-UA"/>
              </w:rPr>
              <w:t>Обсяги фінансування (вартість), тис.грн</w:t>
            </w:r>
          </w:p>
        </w:tc>
        <w:tc>
          <w:tcPr>
            <w:tcW w:w="3402" w:type="dxa"/>
            <w:gridSpan w:val="2"/>
            <w:vMerge w:val="restart"/>
            <w:vAlign w:val="center"/>
          </w:tcPr>
          <w:p w14:paraId="6365DB55" w14:textId="77777777" w:rsidR="008E24DD" w:rsidRDefault="008E24DD" w:rsidP="008E24DD">
            <w:pPr>
              <w:spacing w:after="0" w:line="240" w:lineRule="auto"/>
              <w:jc w:val="center"/>
              <w:rPr>
                <w:rFonts w:ascii="Times New Roman" w:hAnsi="Times New Roman"/>
                <w:b/>
                <w:sz w:val="20"/>
                <w:szCs w:val="20"/>
                <w:lang w:val="uk-UA"/>
              </w:rPr>
            </w:pPr>
            <w:r>
              <w:rPr>
                <w:rFonts w:ascii="Times New Roman" w:hAnsi="Times New Roman"/>
                <w:b/>
                <w:sz w:val="20"/>
                <w:szCs w:val="20"/>
                <w:lang w:val="uk-UA"/>
              </w:rPr>
              <w:t>Стан виконання у 2024 році</w:t>
            </w:r>
          </w:p>
        </w:tc>
      </w:tr>
      <w:tr w:rsidR="008E24DD" w:rsidRPr="00FF2FAF" w14:paraId="010E971E" w14:textId="77777777" w:rsidTr="008E24DD">
        <w:trPr>
          <w:gridAfter w:val="1"/>
          <w:wAfter w:w="9" w:type="dxa"/>
          <w:trHeight w:val="470"/>
        </w:trPr>
        <w:tc>
          <w:tcPr>
            <w:tcW w:w="497" w:type="dxa"/>
            <w:vMerge/>
            <w:vAlign w:val="center"/>
          </w:tcPr>
          <w:p w14:paraId="66FD405C" w14:textId="77777777" w:rsidR="008E24DD" w:rsidRPr="00FF2FAF" w:rsidRDefault="008E24DD" w:rsidP="008E24DD">
            <w:pPr>
              <w:spacing w:after="0" w:line="240" w:lineRule="auto"/>
              <w:jc w:val="center"/>
              <w:rPr>
                <w:rFonts w:ascii="Times New Roman" w:hAnsi="Times New Roman"/>
                <w:b/>
                <w:sz w:val="20"/>
                <w:szCs w:val="20"/>
                <w:lang w:val="uk-UA"/>
              </w:rPr>
            </w:pPr>
          </w:p>
        </w:tc>
        <w:tc>
          <w:tcPr>
            <w:tcW w:w="2163" w:type="dxa"/>
            <w:gridSpan w:val="2"/>
            <w:vMerge/>
            <w:vAlign w:val="center"/>
          </w:tcPr>
          <w:p w14:paraId="1C9B0368" w14:textId="77777777" w:rsidR="008E24DD" w:rsidRPr="00FF2FAF" w:rsidRDefault="008E24DD" w:rsidP="008E24DD">
            <w:pPr>
              <w:spacing w:after="0" w:line="240" w:lineRule="auto"/>
              <w:jc w:val="center"/>
              <w:rPr>
                <w:rFonts w:ascii="Times New Roman" w:hAnsi="Times New Roman"/>
                <w:b/>
                <w:sz w:val="20"/>
                <w:szCs w:val="20"/>
                <w:lang w:val="uk-UA"/>
              </w:rPr>
            </w:pPr>
          </w:p>
        </w:tc>
        <w:tc>
          <w:tcPr>
            <w:tcW w:w="2127" w:type="dxa"/>
            <w:vMerge/>
            <w:vAlign w:val="center"/>
          </w:tcPr>
          <w:p w14:paraId="01DE7B89" w14:textId="77777777" w:rsidR="008E24DD" w:rsidRPr="00FF2FAF" w:rsidRDefault="008E24DD" w:rsidP="008E24DD">
            <w:pPr>
              <w:spacing w:after="0" w:line="240" w:lineRule="auto"/>
              <w:jc w:val="center"/>
              <w:rPr>
                <w:rFonts w:ascii="Times New Roman" w:hAnsi="Times New Roman"/>
                <w:b/>
                <w:sz w:val="20"/>
                <w:szCs w:val="20"/>
                <w:lang w:val="uk-UA"/>
              </w:rPr>
            </w:pPr>
          </w:p>
        </w:tc>
        <w:tc>
          <w:tcPr>
            <w:tcW w:w="1701" w:type="dxa"/>
            <w:vMerge/>
            <w:vAlign w:val="center"/>
          </w:tcPr>
          <w:p w14:paraId="4F35E693" w14:textId="77777777" w:rsidR="008E24DD" w:rsidRPr="00FF2FAF" w:rsidRDefault="008E24DD" w:rsidP="008E24DD">
            <w:pPr>
              <w:spacing w:after="0" w:line="240" w:lineRule="auto"/>
              <w:jc w:val="center"/>
              <w:rPr>
                <w:rFonts w:ascii="Times New Roman" w:hAnsi="Times New Roman"/>
                <w:b/>
                <w:sz w:val="20"/>
                <w:szCs w:val="20"/>
                <w:lang w:val="uk-UA"/>
              </w:rPr>
            </w:pPr>
          </w:p>
        </w:tc>
        <w:tc>
          <w:tcPr>
            <w:tcW w:w="1416" w:type="dxa"/>
            <w:vMerge/>
            <w:vAlign w:val="center"/>
          </w:tcPr>
          <w:p w14:paraId="61DB6AE5" w14:textId="77777777" w:rsidR="008E24DD" w:rsidRPr="00FF2FAF" w:rsidRDefault="008E24DD" w:rsidP="008E24DD">
            <w:pPr>
              <w:spacing w:after="0" w:line="240" w:lineRule="auto"/>
              <w:jc w:val="center"/>
              <w:rPr>
                <w:rFonts w:ascii="Times New Roman" w:hAnsi="Times New Roman"/>
                <w:b/>
                <w:sz w:val="20"/>
                <w:szCs w:val="20"/>
                <w:lang w:val="uk-UA"/>
              </w:rPr>
            </w:pPr>
          </w:p>
        </w:tc>
        <w:tc>
          <w:tcPr>
            <w:tcW w:w="1596" w:type="dxa"/>
            <w:gridSpan w:val="2"/>
            <w:vMerge/>
            <w:vAlign w:val="center"/>
          </w:tcPr>
          <w:p w14:paraId="39A0CDB3" w14:textId="77777777" w:rsidR="008E24DD" w:rsidRPr="00FF2FAF" w:rsidRDefault="008E24DD" w:rsidP="008E24DD">
            <w:pPr>
              <w:spacing w:after="0" w:line="240" w:lineRule="auto"/>
              <w:jc w:val="center"/>
              <w:rPr>
                <w:rFonts w:ascii="Times New Roman" w:hAnsi="Times New Roman"/>
                <w:b/>
                <w:sz w:val="20"/>
                <w:szCs w:val="20"/>
                <w:lang w:val="uk-UA"/>
              </w:rPr>
            </w:pPr>
          </w:p>
        </w:tc>
        <w:tc>
          <w:tcPr>
            <w:tcW w:w="1388" w:type="dxa"/>
            <w:gridSpan w:val="2"/>
            <w:vAlign w:val="center"/>
          </w:tcPr>
          <w:p w14:paraId="69002531" w14:textId="77777777" w:rsidR="008E24DD" w:rsidRPr="00FF2FAF" w:rsidRDefault="008E24DD" w:rsidP="008E24DD">
            <w:pPr>
              <w:spacing w:after="0" w:line="240" w:lineRule="auto"/>
              <w:jc w:val="center"/>
              <w:rPr>
                <w:rFonts w:ascii="Times New Roman" w:hAnsi="Times New Roman"/>
                <w:b/>
                <w:sz w:val="20"/>
                <w:szCs w:val="20"/>
                <w:lang w:val="uk-UA"/>
              </w:rPr>
            </w:pPr>
            <w:r w:rsidRPr="00FF2FAF">
              <w:rPr>
                <w:rFonts w:ascii="Times New Roman" w:hAnsi="Times New Roman"/>
                <w:b/>
                <w:sz w:val="20"/>
                <w:szCs w:val="20"/>
                <w:lang w:val="uk-UA"/>
              </w:rPr>
              <w:t>Всього</w:t>
            </w:r>
          </w:p>
        </w:tc>
        <w:tc>
          <w:tcPr>
            <w:tcW w:w="955" w:type="dxa"/>
            <w:vAlign w:val="center"/>
          </w:tcPr>
          <w:p w14:paraId="459FA87C" w14:textId="77777777" w:rsidR="008E24DD" w:rsidRPr="00FF2FAF" w:rsidRDefault="008E24DD" w:rsidP="008E24DD">
            <w:pPr>
              <w:spacing w:after="0" w:line="240" w:lineRule="auto"/>
              <w:jc w:val="center"/>
              <w:rPr>
                <w:rFonts w:ascii="Times New Roman" w:hAnsi="Times New Roman"/>
                <w:b/>
                <w:sz w:val="20"/>
                <w:szCs w:val="20"/>
                <w:lang w:val="uk-UA"/>
              </w:rPr>
            </w:pPr>
            <w:r>
              <w:rPr>
                <w:rFonts w:ascii="Times New Roman" w:hAnsi="Times New Roman"/>
                <w:b/>
                <w:sz w:val="20"/>
                <w:szCs w:val="20"/>
                <w:lang w:val="uk-UA"/>
              </w:rPr>
              <w:t>2024</w:t>
            </w:r>
          </w:p>
        </w:tc>
        <w:tc>
          <w:tcPr>
            <w:tcW w:w="3402" w:type="dxa"/>
            <w:gridSpan w:val="2"/>
            <w:vMerge/>
            <w:vAlign w:val="center"/>
          </w:tcPr>
          <w:p w14:paraId="190F752A" w14:textId="77777777" w:rsidR="008E24DD" w:rsidRDefault="008E24DD" w:rsidP="008E24DD">
            <w:pPr>
              <w:spacing w:after="0" w:line="240" w:lineRule="auto"/>
              <w:jc w:val="center"/>
              <w:rPr>
                <w:rFonts w:ascii="Times New Roman" w:hAnsi="Times New Roman"/>
                <w:b/>
                <w:sz w:val="20"/>
                <w:szCs w:val="20"/>
                <w:lang w:val="uk-UA"/>
              </w:rPr>
            </w:pPr>
          </w:p>
        </w:tc>
      </w:tr>
      <w:tr w:rsidR="008E24DD" w:rsidRPr="00FF2FAF" w14:paraId="15656C7C" w14:textId="77777777" w:rsidTr="008E24DD">
        <w:trPr>
          <w:gridAfter w:val="1"/>
          <w:wAfter w:w="9" w:type="dxa"/>
        </w:trPr>
        <w:tc>
          <w:tcPr>
            <w:tcW w:w="497" w:type="dxa"/>
            <w:vAlign w:val="center"/>
          </w:tcPr>
          <w:p w14:paraId="27C7F89F" w14:textId="77777777" w:rsidR="008E24DD" w:rsidRPr="00FF2FAF" w:rsidRDefault="008E24DD" w:rsidP="008E24DD">
            <w:pPr>
              <w:spacing w:after="0" w:line="240" w:lineRule="auto"/>
              <w:jc w:val="center"/>
              <w:rPr>
                <w:rFonts w:ascii="Times New Roman" w:hAnsi="Times New Roman"/>
                <w:b/>
                <w:sz w:val="18"/>
                <w:szCs w:val="18"/>
                <w:lang w:val="uk-UA"/>
              </w:rPr>
            </w:pPr>
            <w:r w:rsidRPr="00FF2FAF">
              <w:rPr>
                <w:rFonts w:ascii="Times New Roman" w:hAnsi="Times New Roman"/>
                <w:b/>
                <w:sz w:val="18"/>
                <w:szCs w:val="18"/>
                <w:lang w:val="uk-UA"/>
              </w:rPr>
              <w:t>1</w:t>
            </w:r>
          </w:p>
        </w:tc>
        <w:tc>
          <w:tcPr>
            <w:tcW w:w="2163" w:type="dxa"/>
            <w:gridSpan w:val="2"/>
            <w:vAlign w:val="center"/>
          </w:tcPr>
          <w:p w14:paraId="3D99B15F" w14:textId="77777777" w:rsidR="008E24DD" w:rsidRPr="00FF2FAF" w:rsidRDefault="008E24DD" w:rsidP="008E24DD">
            <w:pPr>
              <w:spacing w:after="0" w:line="240" w:lineRule="auto"/>
              <w:jc w:val="center"/>
              <w:rPr>
                <w:rFonts w:ascii="Times New Roman" w:hAnsi="Times New Roman"/>
                <w:b/>
                <w:sz w:val="18"/>
                <w:szCs w:val="18"/>
                <w:lang w:val="uk-UA"/>
              </w:rPr>
            </w:pPr>
            <w:r w:rsidRPr="00FF2FAF">
              <w:rPr>
                <w:rFonts w:ascii="Times New Roman" w:hAnsi="Times New Roman"/>
                <w:b/>
                <w:sz w:val="18"/>
                <w:szCs w:val="18"/>
                <w:lang w:val="uk-UA"/>
              </w:rPr>
              <w:t>2</w:t>
            </w:r>
          </w:p>
        </w:tc>
        <w:tc>
          <w:tcPr>
            <w:tcW w:w="2127" w:type="dxa"/>
            <w:vAlign w:val="center"/>
          </w:tcPr>
          <w:p w14:paraId="4C366509" w14:textId="77777777" w:rsidR="008E24DD" w:rsidRPr="00FF2FAF" w:rsidRDefault="008E24DD" w:rsidP="008E24DD">
            <w:pPr>
              <w:spacing w:after="0" w:line="240" w:lineRule="auto"/>
              <w:jc w:val="center"/>
              <w:rPr>
                <w:rFonts w:ascii="Times New Roman" w:hAnsi="Times New Roman"/>
                <w:b/>
                <w:sz w:val="18"/>
                <w:szCs w:val="18"/>
                <w:lang w:val="uk-UA"/>
              </w:rPr>
            </w:pPr>
            <w:r w:rsidRPr="00FF2FAF">
              <w:rPr>
                <w:rFonts w:ascii="Times New Roman" w:hAnsi="Times New Roman"/>
                <w:b/>
                <w:sz w:val="18"/>
                <w:szCs w:val="18"/>
                <w:lang w:val="uk-UA"/>
              </w:rPr>
              <w:t>3</w:t>
            </w:r>
          </w:p>
        </w:tc>
        <w:tc>
          <w:tcPr>
            <w:tcW w:w="1701" w:type="dxa"/>
            <w:vAlign w:val="center"/>
          </w:tcPr>
          <w:p w14:paraId="5DCEF26B" w14:textId="77777777" w:rsidR="008E24DD" w:rsidRPr="00FF2FAF" w:rsidRDefault="008E24DD" w:rsidP="008E24DD">
            <w:pPr>
              <w:spacing w:after="0" w:line="240" w:lineRule="auto"/>
              <w:jc w:val="center"/>
              <w:rPr>
                <w:rFonts w:ascii="Times New Roman" w:hAnsi="Times New Roman"/>
                <w:b/>
                <w:sz w:val="18"/>
                <w:szCs w:val="18"/>
                <w:lang w:val="uk-UA"/>
              </w:rPr>
            </w:pPr>
            <w:r w:rsidRPr="00FF2FAF">
              <w:rPr>
                <w:rFonts w:ascii="Times New Roman" w:hAnsi="Times New Roman"/>
                <w:b/>
                <w:sz w:val="18"/>
                <w:szCs w:val="18"/>
                <w:lang w:val="uk-UA"/>
              </w:rPr>
              <w:t>4</w:t>
            </w:r>
          </w:p>
        </w:tc>
        <w:tc>
          <w:tcPr>
            <w:tcW w:w="1416" w:type="dxa"/>
            <w:vAlign w:val="center"/>
          </w:tcPr>
          <w:p w14:paraId="6736DF24" w14:textId="77777777" w:rsidR="008E24DD" w:rsidRPr="00FF2FAF" w:rsidRDefault="008E24DD" w:rsidP="008E24DD">
            <w:pPr>
              <w:spacing w:after="0" w:line="240" w:lineRule="auto"/>
              <w:jc w:val="center"/>
              <w:rPr>
                <w:rFonts w:ascii="Times New Roman" w:hAnsi="Times New Roman"/>
                <w:b/>
                <w:sz w:val="18"/>
                <w:szCs w:val="18"/>
                <w:lang w:val="uk-UA"/>
              </w:rPr>
            </w:pPr>
            <w:r w:rsidRPr="00FF2FAF">
              <w:rPr>
                <w:rFonts w:ascii="Times New Roman" w:hAnsi="Times New Roman"/>
                <w:b/>
                <w:sz w:val="18"/>
                <w:szCs w:val="18"/>
                <w:lang w:val="uk-UA"/>
              </w:rPr>
              <w:t>5</w:t>
            </w:r>
          </w:p>
        </w:tc>
        <w:tc>
          <w:tcPr>
            <w:tcW w:w="1596" w:type="dxa"/>
            <w:gridSpan w:val="2"/>
            <w:vAlign w:val="center"/>
          </w:tcPr>
          <w:p w14:paraId="3F1B53FA" w14:textId="77777777" w:rsidR="008E24DD" w:rsidRPr="00FF2FAF" w:rsidRDefault="008E24DD" w:rsidP="008E24DD">
            <w:pPr>
              <w:spacing w:after="0" w:line="240" w:lineRule="auto"/>
              <w:jc w:val="center"/>
              <w:rPr>
                <w:rFonts w:ascii="Times New Roman" w:hAnsi="Times New Roman"/>
                <w:b/>
                <w:sz w:val="18"/>
                <w:szCs w:val="18"/>
                <w:lang w:val="uk-UA"/>
              </w:rPr>
            </w:pPr>
            <w:r w:rsidRPr="00FF2FAF">
              <w:rPr>
                <w:rFonts w:ascii="Times New Roman" w:hAnsi="Times New Roman"/>
                <w:b/>
                <w:sz w:val="18"/>
                <w:szCs w:val="18"/>
                <w:lang w:val="uk-UA"/>
              </w:rPr>
              <w:t>6</w:t>
            </w:r>
          </w:p>
        </w:tc>
        <w:tc>
          <w:tcPr>
            <w:tcW w:w="1388" w:type="dxa"/>
            <w:gridSpan w:val="2"/>
            <w:vAlign w:val="center"/>
          </w:tcPr>
          <w:p w14:paraId="167166E1" w14:textId="77777777" w:rsidR="008E24DD" w:rsidRPr="00FF2FAF" w:rsidRDefault="008E24DD" w:rsidP="008E24DD">
            <w:pPr>
              <w:spacing w:after="0" w:line="240" w:lineRule="auto"/>
              <w:jc w:val="center"/>
              <w:rPr>
                <w:rFonts w:ascii="Times New Roman" w:hAnsi="Times New Roman"/>
                <w:b/>
                <w:sz w:val="18"/>
                <w:szCs w:val="18"/>
                <w:lang w:val="uk-UA"/>
              </w:rPr>
            </w:pPr>
            <w:r w:rsidRPr="00FF2FAF">
              <w:rPr>
                <w:rFonts w:ascii="Times New Roman" w:hAnsi="Times New Roman"/>
                <w:b/>
                <w:sz w:val="18"/>
                <w:szCs w:val="18"/>
                <w:lang w:val="uk-UA"/>
              </w:rPr>
              <w:t>7</w:t>
            </w:r>
          </w:p>
        </w:tc>
        <w:tc>
          <w:tcPr>
            <w:tcW w:w="955" w:type="dxa"/>
            <w:vAlign w:val="center"/>
          </w:tcPr>
          <w:p w14:paraId="17847D0A" w14:textId="77777777" w:rsidR="008E24DD" w:rsidRPr="00FF2FAF" w:rsidRDefault="008E24DD" w:rsidP="008E24DD">
            <w:pPr>
              <w:spacing w:after="0" w:line="240" w:lineRule="auto"/>
              <w:jc w:val="center"/>
              <w:rPr>
                <w:rFonts w:ascii="Times New Roman" w:hAnsi="Times New Roman"/>
                <w:b/>
                <w:sz w:val="18"/>
                <w:szCs w:val="18"/>
                <w:lang w:val="uk-UA"/>
              </w:rPr>
            </w:pPr>
            <w:r>
              <w:rPr>
                <w:rFonts w:ascii="Times New Roman" w:hAnsi="Times New Roman"/>
                <w:b/>
                <w:sz w:val="18"/>
                <w:szCs w:val="18"/>
                <w:lang w:val="uk-UA"/>
              </w:rPr>
              <w:t>8</w:t>
            </w:r>
          </w:p>
        </w:tc>
        <w:tc>
          <w:tcPr>
            <w:tcW w:w="3402" w:type="dxa"/>
            <w:gridSpan w:val="2"/>
            <w:vAlign w:val="center"/>
          </w:tcPr>
          <w:p w14:paraId="50BD9E0E" w14:textId="77777777" w:rsidR="008E24DD" w:rsidRDefault="008E24DD" w:rsidP="008E24DD">
            <w:pPr>
              <w:spacing w:after="0" w:line="240" w:lineRule="auto"/>
              <w:jc w:val="center"/>
              <w:rPr>
                <w:rFonts w:ascii="Times New Roman" w:hAnsi="Times New Roman"/>
                <w:b/>
                <w:sz w:val="18"/>
                <w:szCs w:val="18"/>
                <w:lang w:val="uk-UA"/>
              </w:rPr>
            </w:pPr>
            <w:r>
              <w:rPr>
                <w:rFonts w:ascii="Times New Roman" w:hAnsi="Times New Roman"/>
                <w:b/>
                <w:sz w:val="18"/>
                <w:szCs w:val="18"/>
                <w:lang w:val="uk-UA"/>
              </w:rPr>
              <w:t>9</w:t>
            </w:r>
          </w:p>
        </w:tc>
      </w:tr>
      <w:tr w:rsidR="008E24DD" w:rsidRPr="00FF2FAF" w14:paraId="32C5E54D" w14:textId="77777777" w:rsidTr="008E24DD">
        <w:trPr>
          <w:gridAfter w:val="1"/>
          <w:wAfter w:w="9" w:type="dxa"/>
        </w:trPr>
        <w:tc>
          <w:tcPr>
            <w:tcW w:w="11843" w:type="dxa"/>
            <w:gridSpan w:val="11"/>
          </w:tcPr>
          <w:p w14:paraId="6EFF8C03" w14:textId="77777777" w:rsidR="008E24DD" w:rsidRPr="00EE24DA" w:rsidRDefault="008E24DD" w:rsidP="008E24DD">
            <w:pPr>
              <w:spacing w:after="0" w:line="240" w:lineRule="auto"/>
              <w:rPr>
                <w:rFonts w:ascii="Times New Roman" w:hAnsi="Times New Roman"/>
                <w:b/>
                <w:sz w:val="18"/>
                <w:szCs w:val="18"/>
                <w:lang w:val="uk-UA"/>
              </w:rPr>
            </w:pPr>
            <w:r w:rsidRPr="00EE24DA">
              <w:rPr>
                <w:rFonts w:ascii="Times New Roman" w:hAnsi="Times New Roman"/>
                <w:b/>
                <w:sz w:val="18"/>
                <w:szCs w:val="18"/>
                <w:lang w:val="uk-UA"/>
              </w:rPr>
              <w:t>1.Забезпечення реалізації прав ВПО на соціальний захист, пенсійне та медичне забезпечення</w:t>
            </w:r>
          </w:p>
        </w:tc>
        <w:tc>
          <w:tcPr>
            <w:tcW w:w="3402" w:type="dxa"/>
            <w:gridSpan w:val="2"/>
          </w:tcPr>
          <w:p w14:paraId="5CAB4D6B" w14:textId="77777777" w:rsidR="008E24DD" w:rsidRPr="00B82554" w:rsidRDefault="008E24DD" w:rsidP="008E24DD">
            <w:pPr>
              <w:spacing w:after="0" w:line="240" w:lineRule="auto"/>
              <w:rPr>
                <w:rFonts w:ascii="Times New Roman" w:hAnsi="Times New Roman"/>
                <w:sz w:val="18"/>
                <w:szCs w:val="18"/>
                <w:lang w:val="uk-UA"/>
              </w:rPr>
            </w:pPr>
          </w:p>
        </w:tc>
      </w:tr>
      <w:tr w:rsidR="008E24DD" w:rsidRPr="001C10C1" w14:paraId="72245831" w14:textId="77777777" w:rsidTr="008E24DD">
        <w:trPr>
          <w:gridAfter w:val="1"/>
          <w:wAfter w:w="9" w:type="dxa"/>
        </w:trPr>
        <w:tc>
          <w:tcPr>
            <w:tcW w:w="497" w:type="dxa"/>
            <w:vMerge w:val="restart"/>
            <w:shd w:val="clear" w:color="auto" w:fill="auto"/>
          </w:tcPr>
          <w:p w14:paraId="6CFA963C"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1.1</w:t>
            </w:r>
          </w:p>
        </w:tc>
        <w:tc>
          <w:tcPr>
            <w:tcW w:w="2163" w:type="dxa"/>
            <w:gridSpan w:val="2"/>
            <w:vMerge w:val="restart"/>
            <w:shd w:val="clear" w:color="auto" w:fill="auto"/>
          </w:tcPr>
          <w:p w14:paraId="64625EC6" w14:textId="77777777" w:rsidR="008E24DD" w:rsidRPr="00FF2FAF" w:rsidRDefault="008E24DD" w:rsidP="008E24DD">
            <w:pPr>
              <w:spacing w:after="0" w:line="240" w:lineRule="auto"/>
              <w:rPr>
                <w:rFonts w:ascii="Times New Roman" w:hAnsi="Times New Roman"/>
                <w:color w:val="000000"/>
                <w:sz w:val="18"/>
                <w:szCs w:val="18"/>
                <w:lang w:val="uk-UA"/>
              </w:rPr>
            </w:pPr>
            <w:r w:rsidRPr="00FF2FAF">
              <w:rPr>
                <w:rFonts w:ascii="Times New Roman" w:hAnsi="Times New Roman"/>
                <w:sz w:val="18"/>
                <w:szCs w:val="18"/>
                <w:shd w:val="clear" w:color="auto" w:fill="FFFFFF"/>
                <w:lang w:val="uk-UA"/>
              </w:rPr>
              <w:t xml:space="preserve">Забезпечення інформаційної підтримки </w:t>
            </w:r>
            <w:r>
              <w:rPr>
                <w:rFonts w:ascii="Times New Roman" w:hAnsi="Times New Roman"/>
                <w:sz w:val="18"/>
                <w:szCs w:val="18"/>
                <w:shd w:val="clear" w:color="auto" w:fill="FFFFFF"/>
                <w:lang w:val="uk-UA"/>
              </w:rPr>
              <w:t xml:space="preserve">внутрішньо переміщених осіб (далі – </w:t>
            </w:r>
            <w:r w:rsidRPr="00FF2FAF">
              <w:rPr>
                <w:rFonts w:ascii="Times New Roman" w:hAnsi="Times New Roman"/>
                <w:sz w:val="18"/>
                <w:szCs w:val="18"/>
                <w:shd w:val="clear" w:color="auto" w:fill="FFFFFF"/>
                <w:lang w:val="uk-UA"/>
              </w:rPr>
              <w:t>ВПО</w:t>
            </w:r>
            <w:r>
              <w:rPr>
                <w:rFonts w:ascii="Times New Roman" w:hAnsi="Times New Roman"/>
                <w:sz w:val="18"/>
                <w:szCs w:val="18"/>
                <w:shd w:val="clear" w:color="auto" w:fill="FFFFFF"/>
                <w:lang w:val="uk-UA"/>
              </w:rPr>
              <w:t>).</w:t>
            </w:r>
          </w:p>
        </w:tc>
        <w:tc>
          <w:tcPr>
            <w:tcW w:w="2127" w:type="dxa"/>
            <w:shd w:val="clear" w:color="auto" w:fill="auto"/>
          </w:tcPr>
          <w:p w14:paraId="2CDAD02F" w14:textId="77777777" w:rsidR="008E24DD" w:rsidRPr="00FF2FAF" w:rsidRDefault="008E24DD" w:rsidP="008E24DD">
            <w:pPr>
              <w:spacing w:after="0" w:line="240" w:lineRule="auto"/>
              <w:jc w:val="both"/>
              <w:rPr>
                <w:rFonts w:ascii="Times New Roman" w:hAnsi="Times New Roman"/>
                <w:sz w:val="2"/>
                <w:szCs w:val="2"/>
                <w:lang w:val="uk-UA"/>
              </w:rPr>
            </w:pPr>
            <w:r w:rsidRPr="00FF2FAF">
              <w:rPr>
                <w:rFonts w:ascii="Times New Roman" w:hAnsi="Times New Roman"/>
                <w:sz w:val="18"/>
                <w:szCs w:val="18"/>
                <w:lang w:val="uk-UA"/>
              </w:rPr>
              <w:t>1.1.1. Надання інформаційної підтримки ВПО з актуальних питань (евакуація, переїзд, тимчасове та постійне поселення, соціальне, медичне забезпечення, тощо).</w:t>
            </w:r>
          </w:p>
        </w:tc>
        <w:tc>
          <w:tcPr>
            <w:tcW w:w="1701" w:type="dxa"/>
            <w:shd w:val="clear" w:color="auto" w:fill="auto"/>
          </w:tcPr>
          <w:p w14:paraId="61717762" w14:textId="77777777" w:rsidR="008E24DD" w:rsidRPr="00FF2FAF" w:rsidRDefault="008E24DD" w:rsidP="008E24DD">
            <w:pPr>
              <w:spacing w:after="0" w:line="240" w:lineRule="auto"/>
              <w:jc w:val="both"/>
              <w:rPr>
                <w:rFonts w:ascii="Times New Roman" w:hAnsi="Times New Roman"/>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 xml:space="preserve">2025 </w:t>
            </w:r>
          </w:p>
        </w:tc>
        <w:tc>
          <w:tcPr>
            <w:tcW w:w="1416" w:type="dxa"/>
            <w:shd w:val="clear" w:color="auto" w:fill="auto"/>
          </w:tcPr>
          <w:p w14:paraId="58FDE269" w14:textId="77777777" w:rsidR="008E24DD" w:rsidRPr="00FF2FAF" w:rsidRDefault="008E24DD" w:rsidP="008E24DD">
            <w:pPr>
              <w:pStyle w:val="Default"/>
              <w:jc w:val="both"/>
              <w:rPr>
                <w:color w:val="auto"/>
                <w:sz w:val="18"/>
                <w:szCs w:val="18"/>
              </w:rPr>
            </w:pPr>
            <w:r>
              <w:rPr>
                <w:color w:val="auto"/>
                <w:sz w:val="18"/>
                <w:szCs w:val="18"/>
              </w:rPr>
              <w:t>Управління соціального захисту населення райдержадміністрації</w:t>
            </w:r>
          </w:p>
        </w:tc>
        <w:tc>
          <w:tcPr>
            <w:tcW w:w="1596" w:type="dxa"/>
            <w:gridSpan w:val="2"/>
            <w:shd w:val="clear" w:color="auto" w:fill="auto"/>
          </w:tcPr>
          <w:p w14:paraId="1EE3C0FF"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Місцев</w:t>
            </w:r>
            <w:r>
              <w:rPr>
                <w:rFonts w:ascii="Times New Roman" w:hAnsi="Times New Roman"/>
                <w:sz w:val="18"/>
                <w:szCs w:val="18"/>
                <w:lang w:val="uk-UA"/>
              </w:rPr>
              <w:t>і</w:t>
            </w:r>
            <w:r w:rsidRPr="00FF2FAF">
              <w:rPr>
                <w:rFonts w:ascii="Times New Roman" w:hAnsi="Times New Roman"/>
                <w:sz w:val="18"/>
                <w:szCs w:val="18"/>
                <w:lang w:val="uk-UA"/>
              </w:rPr>
              <w:t xml:space="preserve"> бюджет</w:t>
            </w:r>
            <w:r>
              <w:rPr>
                <w:rFonts w:ascii="Times New Roman" w:hAnsi="Times New Roman"/>
                <w:sz w:val="18"/>
                <w:szCs w:val="18"/>
                <w:lang w:val="uk-UA"/>
              </w:rPr>
              <w:t xml:space="preserve">и, </w:t>
            </w:r>
            <w:r w:rsidRPr="00FF2FAF">
              <w:rPr>
                <w:rFonts w:ascii="Times New Roman" w:hAnsi="Times New Roman"/>
                <w:sz w:val="18"/>
                <w:szCs w:val="18"/>
                <w:lang w:val="uk-UA"/>
              </w:rPr>
              <w:t xml:space="preserve"> інші джерела</w:t>
            </w:r>
            <w:r>
              <w:rPr>
                <w:rFonts w:ascii="Times New Roman" w:hAnsi="Times New Roman"/>
                <w:sz w:val="18"/>
                <w:szCs w:val="18"/>
                <w:lang w:val="uk-UA"/>
              </w:rPr>
              <w:t>,</w:t>
            </w:r>
            <w:r w:rsidRPr="00FF2FAF">
              <w:rPr>
                <w:rFonts w:ascii="Times New Roman" w:hAnsi="Times New Roman"/>
                <w:sz w:val="18"/>
                <w:szCs w:val="18"/>
                <w:lang w:val="uk-UA"/>
              </w:rPr>
              <w:t xml:space="preserve"> не заборонені законодавством</w:t>
            </w:r>
          </w:p>
        </w:tc>
        <w:tc>
          <w:tcPr>
            <w:tcW w:w="1388" w:type="dxa"/>
            <w:gridSpan w:val="2"/>
            <w:shd w:val="clear" w:color="auto" w:fill="auto"/>
          </w:tcPr>
          <w:p w14:paraId="226FAADD" w14:textId="77777777" w:rsidR="008E24DD" w:rsidRPr="00F74DDA" w:rsidRDefault="008E24DD" w:rsidP="008E24DD">
            <w:pPr>
              <w:pStyle w:val="Default"/>
              <w:jc w:val="center"/>
              <w:rPr>
                <w:color w:val="auto"/>
                <w:sz w:val="18"/>
                <w:szCs w:val="18"/>
              </w:rPr>
            </w:pPr>
            <w:r w:rsidRPr="00DC61C0">
              <w:rPr>
                <w:color w:val="auto"/>
                <w:sz w:val="18"/>
                <w:szCs w:val="18"/>
              </w:rPr>
              <w:t xml:space="preserve">Обсяги </w:t>
            </w:r>
            <w:r w:rsidRPr="00F74DDA">
              <w:rPr>
                <w:color w:val="auto"/>
                <w:sz w:val="18"/>
                <w:szCs w:val="18"/>
              </w:rPr>
              <w:t>фінансування визначаються щорічно з урахуванням реальної потреби</w:t>
            </w:r>
            <w:r>
              <w:rPr>
                <w:sz w:val="18"/>
                <w:szCs w:val="18"/>
              </w:rPr>
              <w:t xml:space="preserve"> та можливості фінансування</w:t>
            </w:r>
          </w:p>
        </w:tc>
        <w:tc>
          <w:tcPr>
            <w:tcW w:w="955" w:type="dxa"/>
          </w:tcPr>
          <w:p w14:paraId="30FAAAEA"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1B7BA98D" w14:textId="77777777" w:rsidR="008E24DD" w:rsidRPr="00FA1324" w:rsidRDefault="008E24DD" w:rsidP="008E24DD">
            <w:pPr>
              <w:rPr>
                <w:rFonts w:ascii="Times New Roman" w:hAnsi="Times New Roman"/>
                <w:sz w:val="18"/>
                <w:szCs w:val="18"/>
                <w:lang w:val="uk-UA"/>
              </w:rPr>
            </w:pPr>
            <w:r>
              <w:rPr>
                <w:rFonts w:ascii="Times New Roman" w:hAnsi="Times New Roman"/>
                <w:sz w:val="18"/>
                <w:szCs w:val="18"/>
                <w:lang w:val="uk-UA"/>
              </w:rPr>
              <w:t xml:space="preserve">Постійно надається </w:t>
            </w:r>
            <w:r w:rsidRPr="00FA1324">
              <w:rPr>
                <w:rFonts w:ascii="Times New Roman" w:hAnsi="Times New Roman"/>
                <w:sz w:val="18"/>
                <w:szCs w:val="18"/>
                <w:lang w:val="uk-UA"/>
              </w:rPr>
              <w:t>інформаційна</w:t>
            </w:r>
            <w:r>
              <w:rPr>
                <w:rFonts w:ascii="Times New Roman" w:hAnsi="Times New Roman"/>
                <w:sz w:val="18"/>
                <w:szCs w:val="18"/>
                <w:lang w:val="uk-UA"/>
              </w:rPr>
              <w:t xml:space="preserve"> – роз’яснювальна</w:t>
            </w:r>
            <w:r w:rsidRPr="00FA1324">
              <w:rPr>
                <w:rFonts w:ascii="Times New Roman" w:hAnsi="Times New Roman"/>
                <w:sz w:val="18"/>
                <w:szCs w:val="18"/>
                <w:lang w:val="uk-UA"/>
              </w:rPr>
              <w:t xml:space="preserve"> підтримк</w:t>
            </w:r>
            <w:r>
              <w:rPr>
                <w:rFonts w:ascii="Times New Roman" w:hAnsi="Times New Roman"/>
                <w:sz w:val="18"/>
                <w:szCs w:val="18"/>
                <w:lang w:val="uk-UA"/>
              </w:rPr>
              <w:t>а</w:t>
            </w:r>
            <w:r w:rsidRPr="00FA1324">
              <w:rPr>
                <w:rFonts w:ascii="Times New Roman" w:hAnsi="Times New Roman"/>
                <w:sz w:val="18"/>
                <w:szCs w:val="18"/>
                <w:lang w:val="uk-UA"/>
              </w:rPr>
              <w:t xml:space="preserve"> ВПО</w:t>
            </w:r>
            <w:r>
              <w:rPr>
                <w:rFonts w:ascii="Times New Roman" w:hAnsi="Times New Roman"/>
                <w:sz w:val="18"/>
                <w:szCs w:val="18"/>
                <w:lang w:val="uk-UA"/>
              </w:rPr>
              <w:t xml:space="preserve">. </w:t>
            </w:r>
            <w:r w:rsidRPr="003D6586">
              <w:rPr>
                <w:rFonts w:ascii="Times New Roman" w:hAnsi="Times New Roman"/>
                <w:sz w:val="18"/>
                <w:szCs w:val="18"/>
                <w:lang w:val="uk-UA"/>
              </w:rPr>
              <w:t xml:space="preserve">На офіційному веб-сайті Черкаської РВА </w:t>
            </w:r>
            <w:hyperlink r:id="rId7" w:history="1">
              <w:r>
                <w:rPr>
                  <w:rStyle w:val="a6"/>
                  <w:rFonts w:ascii="Times New Roman" w:hAnsi="Times New Roman"/>
                  <w:sz w:val="18"/>
                  <w:szCs w:val="18"/>
                  <w:lang w:val="uk-UA"/>
                </w:rPr>
                <w:t>https://cherkassyrda.gov.ua/galuzevi-novyny/2023/12/27/yak-diyaty-u-vypadku-zagrozy-torgivli-lyudmy/</w:t>
              </w:r>
            </w:hyperlink>
            <w:r>
              <w:rPr>
                <w:rFonts w:ascii="Times New Roman" w:hAnsi="Times New Roman"/>
                <w:sz w:val="18"/>
                <w:szCs w:val="18"/>
                <w:lang w:val="uk-UA"/>
              </w:rPr>
              <w:t xml:space="preserve"> </w:t>
            </w:r>
            <w:r w:rsidRPr="003D6586">
              <w:rPr>
                <w:rFonts w:ascii="Times New Roman" w:hAnsi="Times New Roman"/>
                <w:sz w:val="18"/>
                <w:szCs w:val="18"/>
                <w:lang w:val="uk-UA"/>
              </w:rPr>
              <w:t xml:space="preserve"> розміщено відповідну інформацію та матеріали</w:t>
            </w:r>
          </w:p>
        </w:tc>
      </w:tr>
      <w:tr w:rsidR="008E24DD" w:rsidRPr="00FF2FAF" w14:paraId="5BD0E750" w14:textId="77777777" w:rsidTr="008E24DD">
        <w:trPr>
          <w:gridAfter w:val="1"/>
          <w:wAfter w:w="9" w:type="dxa"/>
        </w:trPr>
        <w:tc>
          <w:tcPr>
            <w:tcW w:w="497" w:type="dxa"/>
            <w:vMerge/>
            <w:shd w:val="clear" w:color="auto" w:fill="auto"/>
          </w:tcPr>
          <w:p w14:paraId="7758450F" w14:textId="77777777" w:rsidR="008E24DD" w:rsidRPr="00FF2FAF" w:rsidRDefault="008E24DD" w:rsidP="008E24DD">
            <w:pPr>
              <w:spacing w:after="0" w:line="240" w:lineRule="auto"/>
              <w:jc w:val="center"/>
              <w:rPr>
                <w:rFonts w:ascii="Times New Roman" w:hAnsi="Times New Roman"/>
                <w:b/>
                <w:sz w:val="18"/>
                <w:szCs w:val="18"/>
                <w:lang w:val="uk-UA"/>
              </w:rPr>
            </w:pPr>
          </w:p>
        </w:tc>
        <w:tc>
          <w:tcPr>
            <w:tcW w:w="2163" w:type="dxa"/>
            <w:gridSpan w:val="2"/>
            <w:vMerge/>
            <w:shd w:val="clear" w:color="auto" w:fill="auto"/>
          </w:tcPr>
          <w:p w14:paraId="105E5AFF" w14:textId="77777777" w:rsidR="008E24DD" w:rsidRPr="00FF2FAF" w:rsidRDefault="008E24DD" w:rsidP="008E24DD">
            <w:pPr>
              <w:spacing w:after="0" w:line="240" w:lineRule="auto"/>
              <w:rPr>
                <w:rFonts w:ascii="Times New Roman" w:hAnsi="Times New Roman"/>
                <w:sz w:val="18"/>
                <w:szCs w:val="18"/>
                <w:lang w:val="uk-UA"/>
              </w:rPr>
            </w:pPr>
          </w:p>
        </w:tc>
        <w:tc>
          <w:tcPr>
            <w:tcW w:w="2127" w:type="dxa"/>
            <w:shd w:val="clear" w:color="auto" w:fill="auto"/>
          </w:tcPr>
          <w:p w14:paraId="0ED59692" w14:textId="77777777" w:rsidR="008E24DD" w:rsidRPr="00FF2FAF" w:rsidRDefault="008E24DD" w:rsidP="008E24DD">
            <w:pPr>
              <w:spacing w:after="0" w:line="240" w:lineRule="auto"/>
              <w:rPr>
                <w:rFonts w:ascii="Times New Roman" w:hAnsi="Times New Roman"/>
                <w:sz w:val="10"/>
                <w:szCs w:val="10"/>
                <w:lang w:val="uk-UA"/>
              </w:rPr>
            </w:pPr>
            <w:r w:rsidRPr="00FF2FAF">
              <w:rPr>
                <w:rFonts w:ascii="Times New Roman" w:hAnsi="Times New Roman"/>
                <w:sz w:val="18"/>
                <w:szCs w:val="18"/>
                <w:lang w:val="uk-UA"/>
              </w:rPr>
              <w:t>1.1.2. Забезпечення роботи телефонної „гарячої лінії“ для координації роботи відповідних органів і служб стосовно надання допомоги ВПО</w:t>
            </w:r>
          </w:p>
          <w:p w14:paraId="32FE1FC7" w14:textId="77777777" w:rsidR="008E24DD" w:rsidRPr="00FF2FAF" w:rsidRDefault="008E24DD" w:rsidP="008E24DD">
            <w:pPr>
              <w:spacing w:after="0" w:line="240" w:lineRule="auto"/>
              <w:rPr>
                <w:rFonts w:ascii="Times New Roman" w:hAnsi="Times New Roman"/>
                <w:sz w:val="2"/>
                <w:szCs w:val="2"/>
                <w:lang w:val="uk-UA"/>
              </w:rPr>
            </w:pPr>
          </w:p>
          <w:p w14:paraId="5A15ECBC" w14:textId="77777777" w:rsidR="008E24DD" w:rsidRPr="00FF2FAF" w:rsidRDefault="008E24DD" w:rsidP="008E24DD">
            <w:pPr>
              <w:spacing w:after="0" w:line="240" w:lineRule="auto"/>
              <w:rPr>
                <w:rFonts w:ascii="Times New Roman" w:hAnsi="Times New Roman"/>
                <w:sz w:val="2"/>
                <w:szCs w:val="2"/>
                <w:lang w:val="uk-UA"/>
              </w:rPr>
            </w:pPr>
          </w:p>
        </w:tc>
        <w:tc>
          <w:tcPr>
            <w:tcW w:w="1701" w:type="dxa"/>
            <w:shd w:val="clear" w:color="auto" w:fill="auto"/>
          </w:tcPr>
          <w:p w14:paraId="1627C12A"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2025</w:t>
            </w:r>
          </w:p>
        </w:tc>
        <w:tc>
          <w:tcPr>
            <w:tcW w:w="1416" w:type="dxa"/>
            <w:shd w:val="clear" w:color="auto" w:fill="auto"/>
          </w:tcPr>
          <w:p w14:paraId="0E2A2C12"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Черкаський обласний контактний центр</w:t>
            </w:r>
          </w:p>
        </w:tc>
        <w:tc>
          <w:tcPr>
            <w:tcW w:w="1596" w:type="dxa"/>
            <w:gridSpan w:val="2"/>
            <w:shd w:val="clear" w:color="auto" w:fill="auto"/>
          </w:tcPr>
          <w:p w14:paraId="02E970C8" w14:textId="77777777" w:rsidR="008E24DD" w:rsidRPr="00FF2FAF" w:rsidRDefault="008E24DD" w:rsidP="008E24DD">
            <w:pPr>
              <w:spacing w:after="0" w:line="240" w:lineRule="auto"/>
              <w:jc w:val="center"/>
              <w:rPr>
                <w:rFonts w:ascii="Times New Roman" w:hAnsi="Times New Roman"/>
                <w:sz w:val="18"/>
                <w:szCs w:val="18"/>
                <w:lang w:val="uk-UA"/>
              </w:rPr>
            </w:pPr>
            <w:r>
              <w:rPr>
                <w:rFonts w:ascii="Times New Roman" w:hAnsi="Times New Roman"/>
                <w:sz w:val="18"/>
                <w:szCs w:val="18"/>
                <w:lang w:val="uk-UA"/>
              </w:rPr>
              <w:t>Не потребує фінансування</w:t>
            </w:r>
          </w:p>
        </w:tc>
        <w:tc>
          <w:tcPr>
            <w:tcW w:w="1388" w:type="dxa"/>
            <w:gridSpan w:val="2"/>
            <w:shd w:val="clear" w:color="auto" w:fill="auto"/>
          </w:tcPr>
          <w:p w14:paraId="50984BA6"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w:t>
            </w:r>
          </w:p>
        </w:tc>
        <w:tc>
          <w:tcPr>
            <w:tcW w:w="955" w:type="dxa"/>
          </w:tcPr>
          <w:p w14:paraId="7D9AF279"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3C5514A0" w14:textId="77777777" w:rsidR="008E24DD"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Спеціалістами Управління соціального захисту населення Черкаської РДА надаються консультації за тел.</w:t>
            </w:r>
          </w:p>
          <w:p w14:paraId="270523F4" w14:textId="77777777" w:rsidR="008E24DD"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(068) 692 05 58);</w:t>
            </w:r>
          </w:p>
          <w:p w14:paraId="0B411BB7"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У </w:t>
            </w:r>
            <w:r w:rsidRPr="00FF2FAF">
              <w:rPr>
                <w:rFonts w:ascii="Times New Roman" w:hAnsi="Times New Roman"/>
                <w:sz w:val="18"/>
                <w:szCs w:val="18"/>
                <w:lang w:val="uk-UA"/>
              </w:rPr>
              <w:t>Черкаськ</w:t>
            </w:r>
            <w:r>
              <w:rPr>
                <w:rFonts w:ascii="Times New Roman" w:hAnsi="Times New Roman"/>
                <w:sz w:val="18"/>
                <w:szCs w:val="18"/>
                <w:lang w:val="uk-UA"/>
              </w:rPr>
              <w:t>ому</w:t>
            </w:r>
            <w:r w:rsidRPr="00FF2FAF">
              <w:rPr>
                <w:rFonts w:ascii="Times New Roman" w:hAnsi="Times New Roman"/>
                <w:sz w:val="18"/>
                <w:szCs w:val="18"/>
                <w:lang w:val="uk-UA"/>
              </w:rPr>
              <w:t xml:space="preserve"> обласн</w:t>
            </w:r>
            <w:r>
              <w:rPr>
                <w:rFonts w:ascii="Times New Roman" w:hAnsi="Times New Roman"/>
                <w:sz w:val="18"/>
                <w:szCs w:val="18"/>
                <w:lang w:val="uk-UA"/>
              </w:rPr>
              <w:t>ому контактному</w:t>
            </w:r>
            <w:r w:rsidRPr="00FF2FAF">
              <w:rPr>
                <w:rFonts w:ascii="Times New Roman" w:hAnsi="Times New Roman"/>
                <w:sz w:val="18"/>
                <w:szCs w:val="18"/>
                <w:lang w:val="uk-UA"/>
              </w:rPr>
              <w:t xml:space="preserve"> центр</w:t>
            </w:r>
            <w:r>
              <w:rPr>
                <w:rFonts w:ascii="Times New Roman" w:hAnsi="Times New Roman"/>
                <w:sz w:val="18"/>
                <w:szCs w:val="18"/>
                <w:lang w:val="uk-UA"/>
              </w:rPr>
              <w:t>і забезпечена робота ,,гарячої лінії</w:t>
            </w:r>
            <w:r w:rsidRPr="00FF2FAF">
              <w:rPr>
                <w:rFonts w:ascii="Times New Roman" w:hAnsi="Times New Roman"/>
                <w:sz w:val="18"/>
                <w:szCs w:val="18"/>
                <w:lang w:val="uk-UA"/>
              </w:rPr>
              <w:t>“</w:t>
            </w:r>
            <w:r>
              <w:rPr>
                <w:rFonts w:ascii="Times New Roman" w:hAnsi="Times New Roman"/>
                <w:sz w:val="18"/>
                <w:szCs w:val="18"/>
                <w:lang w:val="uk-UA"/>
              </w:rPr>
              <w:t>.</w:t>
            </w:r>
          </w:p>
        </w:tc>
      </w:tr>
      <w:tr w:rsidR="008E24DD" w:rsidRPr="00FF2FAF" w14:paraId="2C0149A5" w14:textId="77777777" w:rsidTr="008E24DD">
        <w:trPr>
          <w:gridAfter w:val="1"/>
          <w:wAfter w:w="9" w:type="dxa"/>
          <w:trHeight w:val="1071"/>
        </w:trPr>
        <w:tc>
          <w:tcPr>
            <w:tcW w:w="497" w:type="dxa"/>
            <w:shd w:val="clear" w:color="auto" w:fill="auto"/>
          </w:tcPr>
          <w:p w14:paraId="7846CBDD"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1.2</w:t>
            </w:r>
          </w:p>
        </w:tc>
        <w:tc>
          <w:tcPr>
            <w:tcW w:w="2163" w:type="dxa"/>
            <w:gridSpan w:val="2"/>
            <w:shd w:val="clear" w:color="auto" w:fill="auto"/>
          </w:tcPr>
          <w:p w14:paraId="4F07DB64" w14:textId="77777777" w:rsidR="008E24DD" w:rsidRPr="00FF2FAF" w:rsidRDefault="008E24DD" w:rsidP="008E24DD">
            <w:pPr>
              <w:spacing w:after="0" w:line="240" w:lineRule="auto"/>
              <w:jc w:val="both"/>
              <w:rPr>
                <w:rFonts w:ascii="Times New Roman" w:hAnsi="Times New Roman"/>
                <w:color w:val="000000"/>
                <w:sz w:val="18"/>
                <w:szCs w:val="18"/>
                <w:lang w:val="uk-UA"/>
              </w:rPr>
            </w:pPr>
            <w:r w:rsidRPr="00FF2FAF">
              <w:rPr>
                <w:rFonts w:ascii="Times New Roman" w:hAnsi="Times New Roman"/>
                <w:color w:val="000000"/>
                <w:sz w:val="18"/>
                <w:szCs w:val="18"/>
                <w:lang w:val="uk-UA"/>
              </w:rPr>
              <w:t>Забезпечення державних та місцевих гарантій соціального захисту</w:t>
            </w:r>
          </w:p>
        </w:tc>
        <w:tc>
          <w:tcPr>
            <w:tcW w:w="2127" w:type="dxa"/>
            <w:shd w:val="clear" w:color="auto" w:fill="auto"/>
          </w:tcPr>
          <w:p w14:paraId="7B7859C6" w14:textId="77777777" w:rsidR="008E24DD" w:rsidRPr="00FF2FAF" w:rsidRDefault="008E24DD" w:rsidP="008E24DD">
            <w:pPr>
              <w:spacing w:after="0" w:line="240" w:lineRule="auto"/>
              <w:jc w:val="both"/>
              <w:rPr>
                <w:rFonts w:ascii="Times New Roman" w:hAnsi="Times New Roman"/>
                <w:sz w:val="18"/>
                <w:szCs w:val="18"/>
                <w:highlight w:val="yellow"/>
                <w:lang w:val="uk-UA"/>
              </w:rPr>
            </w:pPr>
            <w:r w:rsidRPr="00FF2FAF">
              <w:rPr>
                <w:rFonts w:ascii="Times New Roman" w:hAnsi="Times New Roman"/>
                <w:sz w:val="18"/>
                <w:szCs w:val="18"/>
                <w:lang w:val="uk-UA"/>
              </w:rPr>
              <w:t>1.2.1. Формування на рівні територіальної громади баз даних ВПО з метою оцінки потреб.</w:t>
            </w:r>
          </w:p>
        </w:tc>
        <w:tc>
          <w:tcPr>
            <w:tcW w:w="1701" w:type="dxa"/>
            <w:shd w:val="clear" w:color="auto" w:fill="auto"/>
          </w:tcPr>
          <w:p w14:paraId="531907F3" w14:textId="77777777" w:rsidR="008E24DD" w:rsidRPr="00FF2FAF" w:rsidRDefault="008E24DD" w:rsidP="008E24DD">
            <w:pPr>
              <w:spacing w:after="0" w:line="240" w:lineRule="auto"/>
              <w:jc w:val="both"/>
              <w:rPr>
                <w:rFonts w:ascii="Times New Roman" w:hAnsi="Times New Roman"/>
                <w:sz w:val="18"/>
                <w:szCs w:val="18"/>
                <w:lang w:val="uk-UA"/>
              </w:rPr>
            </w:pPr>
            <w:r w:rsidRPr="00FF2FAF">
              <w:rPr>
                <w:rFonts w:ascii="Times New Roman" w:hAnsi="Times New Roman"/>
                <w:sz w:val="18"/>
                <w:szCs w:val="18"/>
                <w:lang w:val="uk-UA"/>
              </w:rPr>
              <w:t>2023</w:t>
            </w:r>
            <w:r>
              <w:rPr>
                <w:rFonts w:ascii="Times New Roman" w:hAnsi="Times New Roman"/>
                <w:sz w:val="18"/>
                <w:szCs w:val="18"/>
                <w:lang w:val="uk-UA"/>
              </w:rPr>
              <w:t>-</w:t>
            </w:r>
            <w:r w:rsidRPr="00FF2FAF">
              <w:rPr>
                <w:rFonts w:ascii="Times New Roman" w:hAnsi="Times New Roman"/>
                <w:sz w:val="18"/>
                <w:szCs w:val="18"/>
                <w:lang w:val="uk-UA"/>
              </w:rPr>
              <w:t xml:space="preserve">2025 </w:t>
            </w:r>
          </w:p>
        </w:tc>
        <w:tc>
          <w:tcPr>
            <w:tcW w:w="1416" w:type="dxa"/>
            <w:shd w:val="clear" w:color="auto" w:fill="auto"/>
          </w:tcPr>
          <w:p w14:paraId="0252DB69" w14:textId="77777777" w:rsidR="008E24DD" w:rsidRPr="00FF2FAF" w:rsidRDefault="008E24DD" w:rsidP="008E24DD">
            <w:pPr>
              <w:pStyle w:val="Default"/>
              <w:jc w:val="both"/>
              <w:rPr>
                <w:color w:val="auto"/>
                <w:sz w:val="18"/>
                <w:szCs w:val="18"/>
              </w:rPr>
            </w:pPr>
            <w:r>
              <w:rPr>
                <w:color w:val="auto"/>
                <w:sz w:val="18"/>
                <w:szCs w:val="18"/>
              </w:rPr>
              <w:t>Управління соціального захисту населення райдержадміністрації,</w:t>
            </w:r>
            <w:r w:rsidRPr="00FF2FAF">
              <w:rPr>
                <w:color w:val="auto"/>
                <w:sz w:val="18"/>
                <w:szCs w:val="18"/>
              </w:rPr>
              <w:t xml:space="preserve"> </w:t>
            </w:r>
            <w:r>
              <w:rPr>
                <w:color w:val="auto"/>
                <w:sz w:val="18"/>
                <w:szCs w:val="18"/>
              </w:rPr>
              <w:t>органи місцевого самоврядування (за згодою)</w:t>
            </w:r>
          </w:p>
          <w:p w14:paraId="3FB7EE5C" w14:textId="77777777" w:rsidR="008E24DD" w:rsidRPr="00FF2FAF" w:rsidRDefault="008E24DD" w:rsidP="008E24DD">
            <w:pPr>
              <w:pStyle w:val="Default"/>
              <w:jc w:val="both"/>
              <w:rPr>
                <w:color w:val="auto"/>
                <w:sz w:val="10"/>
                <w:szCs w:val="10"/>
                <w:highlight w:val="yellow"/>
              </w:rPr>
            </w:pPr>
          </w:p>
        </w:tc>
        <w:tc>
          <w:tcPr>
            <w:tcW w:w="1596" w:type="dxa"/>
            <w:gridSpan w:val="2"/>
            <w:shd w:val="clear" w:color="auto" w:fill="auto"/>
          </w:tcPr>
          <w:p w14:paraId="0E402781" w14:textId="77777777" w:rsidR="008E24DD" w:rsidRDefault="008E24DD" w:rsidP="008E24DD">
            <w:pPr>
              <w:jc w:val="center"/>
            </w:pPr>
            <w:r w:rsidRPr="009D2226">
              <w:rPr>
                <w:rFonts w:ascii="Times New Roman" w:hAnsi="Times New Roman"/>
                <w:sz w:val="18"/>
                <w:szCs w:val="18"/>
                <w:lang w:val="uk-UA"/>
              </w:rPr>
              <w:t>Місцеві бюджети,  інші джерела, не заборонені законодавством</w:t>
            </w:r>
          </w:p>
        </w:tc>
        <w:tc>
          <w:tcPr>
            <w:tcW w:w="1388" w:type="dxa"/>
            <w:gridSpan w:val="2"/>
            <w:shd w:val="clear" w:color="auto" w:fill="auto"/>
          </w:tcPr>
          <w:p w14:paraId="4E382F71" w14:textId="77777777" w:rsidR="008E24DD" w:rsidRPr="00FF2FAF" w:rsidRDefault="008E24DD" w:rsidP="008E24DD">
            <w:pPr>
              <w:pStyle w:val="Default"/>
              <w:jc w:val="center"/>
              <w:rPr>
                <w:color w:val="auto"/>
                <w:sz w:val="10"/>
                <w:szCs w:val="10"/>
              </w:rPr>
            </w:pPr>
            <w:r w:rsidRPr="00DC61C0">
              <w:rPr>
                <w:color w:val="auto"/>
                <w:sz w:val="18"/>
                <w:szCs w:val="18"/>
              </w:rPr>
              <w:t xml:space="preserve">Обсяги </w:t>
            </w:r>
            <w:r w:rsidRPr="00F74DDA">
              <w:rPr>
                <w:color w:val="auto"/>
                <w:sz w:val="18"/>
                <w:szCs w:val="18"/>
              </w:rPr>
              <w:t>фінансування визначаються щорічно з урахуванням реальної потреби</w:t>
            </w:r>
            <w:r>
              <w:rPr>
                <w:sz w:val="18"/>
                <w:szCs w:val="18"/>
              </w:rPr>
              <w:t xml:space="preserve"> та можливості фінансування</w:t>
            </w:r>
          </w:p>
        </w:tc>
        <w:tc>
          <w:tcPr>
            <w:tcW w:w="955" w:type="dxa"/>
          </w:tcPr>
          <w:p w14:paraId="5C80E900"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587794DE" w14:textId="77777777" w:rsidR="008E24DD" w:rsidRPr="00261777"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Територіальними громадами Черкаського району постійно проводиться опитування стосовно потреб та надання гарантій соціального захисту для ВПО. </w:t>
            </w:r>
            <w:r w:rsidRPr="001856E5">
              <w:rPr>
                <w:rFonts w:ascii="Times New Roman" w:hAnsi="Times New Roman"/>
                <w:sz w:val="18"/>
                <w:szCs w:val="18"/>
                <w:lang w:val="uk-UA"/>
              </w:rPr>
              <w:t xml:space="preserve">За сприяння центрів надання соціальних послуг, центрів соціальних служб, фахівців із соціальної роботи територіальних громад </w:t>
            </w:r>
            <w:r>
              <w:rPr>
                <w:rFonts w:ascii="Times New Roman" w:hAnsi="Times New Roman"/>
                <w:sz w:val="18"/>
                <w:szCs w:val="18"/>
                <w:lang w:val="uk-UA"/>
              </w:rPr>
              <w:t xml:space="preserve">району </w:t>
            </w:r>
            <w:r w:rsidRPr="001856E5">
              <w:rPr>
                <w:rFonts w:ascii="Times New Roman" w:hAnsi="Times New Roman"/>
                <w:sz w:val="18"/>
                <w:szCs w:val="18"/>
                <w:lang w:val="uk-UA"/>
              </w:rPr>
              <w:t>отримали допомогу</w:t>
            </w:r>
            <w:r>
              <w:rPr>
                <w:rFonts w:ascii="Times New Roman" w:hAnsi="Times New Roman"/>
                <w:sz w:val="18"/>
                <w:szCs w:val="18"/>
                <w:lang w:val="uk-UA"/>
              </w:rPr>
              <w:t xml:space="preserve"> внутрішньо переміщені особи з :</w:t>
            </w:r>
            <w:r w:rsidRPr="00261777">
              <w:rPr>
                <w:lang w:val="uk-UA"/>
              </w:rPr>
              <w:t xml:space="preserve"> </w:t>
            </w:r>
            <w:r w:rsidRPr="00261777">
              <w:rPr>
                <w:rFonts w:ascii="Times New Roman" w:hAnsi="Times New Roman"/>
                <w:sz w:val="18"/>
                <w:szCs w:val="18"/>
                <w:lang w:val="uk-UA"/>
              </w:rPr>
              <w:t>- ін</w:t>
            </w:r>
            <w:r>
              <w:rPr>
                <w:rFonts w:ascii="Times New Roman" w:hAnsi="Times New Roman"/>
                <w:sz w:val="18"/>
                <w:szCs w:val="18"/>
                <w:lang w:val="uk-UA"/>
              </w:rPr>
              <w:t xml:space="preserve">формування (консультування) 6248 </w:t>
            </w:r>
            <w:r w:rsidRPr="00261777">
              <w:rPr>
                <w:rFonts w:ascii="Times New Roman" w:hAnsi="Times New Roman"/>
                <w:sz w:val="18"/>
                <w:szCs w:val="18"/>
                <w:lang w:val="uk-UA"/>
              </w:rPr>
              <w:t>ос</w:t>
            </w:r>
            <w:r>
              <w:rPr>
                <w:rFonts w:ascii="Times New Roman" w:hAnsi="Times New Roman"/>
                <w:sz w:val="18"/>
                <w:szCs w:val="18"/>
                <w:lang w:val="uk-UA"/>
              </w:rPr>
              <w:t>і</w:t>
            </w:r>
            <w:r w:rsidRPr="00261777">
              <w:rPr>
                <w:rFonts w:ascii="Times New Roman" w:hAnsi="Times New Roman"/>
                <w:sz w:val="18"/>
                <w:szCs w:val="18"/>
                <w:lang w:val="uk-UA"/>
              </w:rPr>
              <w:t>б;</w:t>
            </w:r>
          </w:p>
          <w:p w14:paraId="7E96E9C1" w14:textId="77777777" w:rsidR="008E24DD" w:rsidRPr="00261777" w:rsidRDefault="008E24DD" w:rsidP="008E24DD">
            <w:pPr>
              <w:spacing w:after="0" w:line="240" w:lineRule="auto"/>
              <w:rPr>
                <w:rFonts w:ascii="Times New Roman" w:hAnsi="Times New Roman"/>
                <w:sz w:val="18"/>
                <w:szCs w:val="18"/>
                <w:lang w:val="uk-UA"/>
              </w:rPr>
            </w:pPr>
            <w:r w:rsidRPr="00261777">
              <w:rPr>
                <w:rFonts w:ascii="Times New Roman" w:hAnsi="Times New Roman"/>
                <w:sz w:val="18"/>
                <w:szCs w:val="18"/>
                <w:lang w:val="uk-UA"/>
              </w:rPr>
              <w:t>- полі</w:t>
            </w:r>
            <w:r>
              <w:rPr>
                <w:rFonts w:ascii="Times New Roman" w:hAnsi="Times New Roman"/>
                <w:sz w:val="18"/>
                <w:szCs w:val="18"/>
                <w:lang w:val="uk-UA"/>
              </w:rPr>
              <w:t xml:space="preserve">пшення психоемоційний стану </w:t>
            </w:r>
            <w:r>
              <w:rPr>
                <w:rFonts w:ascii="Times New Roman" w:hAnsi="Times New Roman"/>
                <w:sz w:val="18"/>
                <w:szCs w:val="18"/>
                <w:lang w:val="uk-UA"/>
              </w:rPr>
              <w:lastRenderedPageBreak/>
              <w:t>2537</w:t>
            </w:r>
            <w:r w:rsidRPr="00261777">
              <w:rPr>
                <w:rFonts w:ascii="Times New Roman" w:hAnsi="Times New Roman"/>
                <w:sz w:val="18"/>
                <w:szCs w:val="18"/>
                <w:lang w:val="uk-UA"/>
              </w:rPr>
              <w:t xml:space="preserve"> ос</w:t>
            </w:r>
            <w:r>
              <w:rPr>
                <w:rFonts w:ascii="Times New Roman" w:hAnsi="Times New Roman"/>
                <w:sz w:val="18"/>
                <w:szCs w:val="18"/>
                <w:lang w:val="uk-UA"/>
              </w:rPr>
              <w:t>і</w:t>
            </w:r>
            <w:r w:rsidRPr="00261777">
              <w:rPr>
                <w:rFonts w:ascii="Times New Roman" w:hAnsi="Times New Roman"/>
                <w:sz w:val="18"/>
                <w:szCs w:val="18"/>
                <w:lang w:val="uk-UA"/>
              </w:rPr>
              <w:t>б;</w:t>
            </w:r>
          </w:p>
          <w:p w14:paraId="7E927A89" w14:textId="77777777" w:rsidR="008E24DD" w:rsidRPr="00261777" w:rsidRDefault="008E24DD" w:rsidP="008E24DD">
            <w:pPr>
              <w:spacing w:after="0" w:line="240" w:lineRule="auto"/>
              <w:rPr>
                <w:rFonts w:ascii="Times New Roman" w:hAnsi="Times New Roman"/>
                <w:sz w:val="18"/>
                <w:szCs w:val="18"/>
                <w:lang w:val="uk-UA"/>
              </w:rPr>
            </w:pPr>
            <w:r w:rsidRPr="00261777">
              <w:rPr>
                <w:rFonts w:ascii="Times New Roman" w:hAnsi="Times New Roman"/>
                <w:sz w:val="18"/>
                <w:szCs w:val="18"/>
                <w:lang w:val="uk-UA"/>
              </w:rPr>
              <w:t>- вирішен</w:t>
            </w:r>
            <w:r>
              <w:rPr>
                <w:rFonts w:ascii="Times New Roman" w:hAnsi="Times New Roman"/>
                <w:sz w:val="18"/>
                <w:szCs w:val="18"/>
                <w:lang w:val="uk-UA"/>
              </w:rPr>
              <w:t>ня житлово-побутових проблем 325 осіб</w:t>
            </w:r>
            <w:r w:rsidRPr="00261777">
              <w:rPr>
                <w:rFonts w:ascii="Times New Roman" w:hAnsi="Times New Roman"/>
                <w:sz w:val="18"/>
                <w:szCs w:val="18"/>
                <w:lang w:val="uk-UA"/>
              </w:rPr>
              <w:t>;</w:t>
            </w:r>
          </w:p>
          <w:p w14:paraId="5473C97D" w14:textId="77777777" w:rsidR="008E24DD" w:rsidRPr="00261777" w:rsidRDefault="008E24DD" w:rsidP="008E24DD">
            <w:pPr>
              <w:spacing w:after="0" w:line="240" w:lineRule="auto"/>
              <w:rPr>
                <w:rFonts w:ascii="Times New Roman" w:hAnsi="Times New Roman"/>
                <w:sz w:val="18"/>
                <w:szCs w:val="18"/>
                <w:lang w:val="uk-UA"/>
              </w:rPr>
            </w:pPr>
            <w:r w:rsidRPr="00261777">
              <w:rPr>
                <w:rFonts w:ascii="Times New Roman" w:hAnsi="Times New Roman"/>
                <w:sz w:val="18"/>
                <w:szCs w:val="18"/>
                <w:lang w:val="uk-UA"/>
              </w:rPr>
              <w:t>- забезпечення одягом, взуттям, продуктами харчування, засоб</w:t>
            </w:r>
            <w:r>
              <w:rPr>
                <w:rFonts w:ascii="Times New Roman" w:hAnsi="Times New Roman"/>
                <w:sz w:val="18"/>
                <w:szCs w:val="18"/>
                <w:lang w:val="uk-UA"/>
              </w:rPr>
              <w:t>ами особистої гігієни, тощо 6488 осіб</w:t>
            </w:r>
            <w:r w:rsidRPr="00261777">
              <w:rPr>
                <w:rFonts w:ascii="Times New Roman" w:hAnsi="Times New Roman"/>
                <w:sz w:val="18"/>
                <w:szCs w:val="18"/>
                <w:lang w:val="uk-UA"/>
              </w:rPr>
              <w:t>;</w:t>
            </w:r>
          </w:p>
          <w:p w14:paraId="790593A7" w14:textId="77777777" w:rsidR="008E24DD" w:rsidRPr="00261777" w:rsidRDefault="008E24DD" w:rsidP="008E24DD">
            <w:pPr>
              <w:spacing w:after="0" w:line="240" w:lineRule="auto"/>
              <w:rPr>
                <w:rFonts w:ascii="Times New Roman" w:hAnsi="Times New Roman"/>
                <w:sz w:val="18"/>
                <w:szCs w:val="18"/>
                <w:lang w:val="uk-UA"/>
              </w:rPr>
            </w:pPr>
            <w:r w:rsidRPr="00261777">
              <w:rPr>
                <w:rFonts w:ascii="Times New Roman" w:hAnsi="Times New Roman"/>
                <w:sz w:val="18"/>
                <w:szCs w:val="18"/>
                <w:lang w:val="uk-UA"/>
              </w:rPr>
              <w:t xml:space="preserve">- оформлення </w:t>
            </w:r>
            <w:r>
              <w:rPr>
                <w:rFonts w:ascii="Times New Roman" w:hAnsi="Times New Roman"/>
                <w:sz w:val="18"/>
                <w:szCs w:val="18"/>
                <w:lang w:val="uk-UA"/>
              </w:rPr>
              <w:t>державних соціальних допомог 307</w:t>
            </w:r>
            <w:r w:rsidRPr="00261777">
              <w:rPr>
                <w:rFonts w:ascii="Times New Roman" w:hAnsi="Times New Roman"/>
                <w:sz w:val="18"/>
                <w:szCs w:val="18"/>
                <w:lang w:val="uk-UA"/>
              </w:rPr>
              <w:t xml:space="preserve"> ос</w:t>
            </w:r>
            <w:r>
              <w:rPr>
                <w:rFonts w:ascii="Times New Roman" w:hAnsi="Times New Roman"/>
                <w:sz w:val="18"/>
                <w:szCs w:val="18"/>
                <w:lang w:val="uk-UA"/>
              </w:rPr>
              <w:t>і</w:t>
            </w:r>
            <w:r w:rsidRPr="00261777">
              <w:rPr>
                <w:rFonts w:ascii="Times New Roman" w:hAnsi="Times New Roman"/>
                <w:sz w:val="18"/>
                <w:szCs w:val="18"/>
                <w:lang w:val="uk-UA"/>
              </w:rPr>
              <w:t>б;</w:t>
            </w:r>
          </w:p>
          <w:p w14:paraId="65FE664D" w14:textId="77777777" w:rsidR="008E24DD" w:rsidRPr="00261777"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 працевлаштування 35 </w:t>
            </w:r>
            <w:r w:rsidRPr="00261777">
              <w:rPr>
                <w:rFonts w:ascii="Times New Roman" w:hAnsi="Times New Roman"/>
                <w:sz w:val="18"/>
                <w:szCs w:val="18"/>
                <w:lang w:val="uk-UA"/>
              </w:rPr>
              <w:t>ос</w:t>
            </w:r>
            <w:r>
              <w:rPr>
                <w:rFonts w:ascii="Times New Roman" w:hAnsi="Times New Roman"/>
                <w:sz w:val="18"/>
                <w:szCs w:val="18"/>
                <w:lang w:val="uk-UA"/>
              </w:rPr>
              <w:t>і</w:t>
            </w:r>
            <w:r w:rsidRPr="00261777">
              <w:rPr>
                <w:rFonts w:ascii="Times New Roman" w:hAnsi="Times New Roman"/>
                <w:sz w:val="18"/>
                <w:szCs w:val="18"/>
                <w:lang w:val="uk-UA"/>
              </w:rPr>
              <w:t>б;</w:t>
            </w:r>
          </w:p>
          <w:p w14:paraId="6BA782E5" w14:textId="77777777" w:rsidR="008E24DD" w:rsidRPr="00261777" w:rsidRDefault="008E24DD" w:rsidP="008E24DD">
            <w:pPr>
              <w:spacing w:after="0" w:line="240" w:lineRule="auto"/>
              <w:rPr>
                <w:rFonts w:ascii="Times New Roman" w:hAnsi="Times New Roman"/>
                <w:sz w:val="18"/>
                <w:szCs w:val="18"/>
                <w:lang w:val="uk-UA"/>
              </w:rPr>
            </w:pPr>
            <w:r w:rsidRPr="00261777">
              <w:rPr>
                <w:rFonts w:ascii="Times New Roman" w:hAnsi="Times New Roman"/>
                <w:sz w:val="18"/>
                <w:szCs w:val="18"/>
                <w:lang w:val="uk-UA"/>
              </w:rPr>
              <w:t>- влашту</w:t>
            </w:r>
            <w:r>
              <w:rPr>
                <w:rFonts w:ascii="Times New Roman" w:hAnsi="Times New Roman"/>
                <w:sz w:val="18"/>
                <w:szCs w:val="18"/>
                <w:lang w:val="uk-UA"/>
              </w:rPr>
              <w:t xml:space="preserve">вання до навчальних закладів 144 </w:t>
            </w:r>
            <w:r w:rsidRPr="00261777">
              <w:rPr>
                <w:rFonts w:ascii="Times New Roman" w:hAnsi="Times New Roman"/>
                <w:sz w:val="18"/>
                <w:szCs w:val="18"/>
                <w:lang w:val="uk-UA"/>
              </w:rPr>
              <w:t>ос</w:t>
            </w:r>
            <w:r>
              <w:rPr>
                <w:rFonts w:ascii="Times New Roman" w:hAnsi="Times New Roman"/>
                <w:sz w:val="18"/>
                <w:szCs w:val="18"/>
                <w:lang w:val="uk-UA"/>
              </w:rPr>
              <w:t>і</w:t>
            </w:r>
            <w:r w:rsidRPr="00261777">
              <w:rPr>
                <w:rFonts w:ascii="Times New Roman" w:hAnsi="Times New Roman"/>
                <w:sz w:val="18"/>
                <w:szCs w:val="18"/>
                <w:lang w:val="uk-UA"/>
              </w:rPr>
              <w:t>б;</w:t>
            </w:r>
          </w:p>
          <w:p w14:paraId="14556CC0" w14:textId="77777777" w:rsidR="008E24DD" w:rsidRPr="00261777" w:rsidRDefault="008E24DD" w:rsidP="008E24DD">
            <w:pPr>
              <w:spacing w:after="0" w:line="240" w:lineRule="auto"/>
              <w:rPr>
                <w:rFonts w:ascii="Times New Roman" w:hAnsi="Times New Roman"/>
                <w:sz w:val="18"/>
                <w:szCs w:val="18"/>
                <w:lang w:val="uk-UA"/>
              </w:rPr>
            </w:pPr>
            <w:r w:rsidRPr="00261777">
              <w:rPr>
                <w:rFonts w:ascii="Times New Roman" w:hAnsi="Times New Roman"/>
                <w:sz w:val="18"/>
                <w:szCs w:val="18"/>
                <w:lang w:val="uk-UA"/>
              </w:rPr>
              <w:t xml:space="preserve">- оформлення/відновлення документів </w:t>
            </w:r>
            <w:r>
              <w:rPr>
                <w:rFonts w:ascii="Times New Roman" w:hAnsi="Times New Roman"/>
                <w:sz w:val="18"/>
                <w:szCs w:val="18"/>
                <w:lang w:val="uk-UA"/>
              </w:rPr>
              <w:t xml:space="preserve">138 </w:t>
            </w:r>
            <w:r w:rsidRPr="00261777">
              <w:rPr>
                <w:rFonts w:ascii="Times New Roman" w:hAnsi="Times New Roman"/>
                <w:sz w:val="18"/>
                <w:szCs w:val="18"/>
                <w:lang w:val="uk-UA"/>
              </w:rPr>
              <w:t>ос</w:t>
            </w:r>
            <w:r>
              <w:rPr>
                <w:rFonts w:ascii="Times New Roman" w:hAnsi="Times New Roman"/>
                <w:sz w:val="18"/>
                <w:szCs w:val="18"/>
                <w:lang w:val="uk-UA"/>
              </w:rPr>
              <w:t>і</w:t>
            </w:r>
            <w:r w:rsidRPr="00261777">
              <w:rPr>
                <w:rFonts w:ascii="Times New Roman" w:hAnsi="Times New Roman"/>
                <w:sz w:val="18"/>
                <w:szCs w:val="18"/>
                <w:lang w:val="uk-UA"/>
              </w:rPr>
              <w:t>б;</w:t>
            </w:r>
          </w:p>
          <w:p w14:paraId="2C39C869" w14:textId="77777777" w:rsidR="008E24DD" w:rsidRPr="00261777" w:rsidRDefault="008E24DD" w:rsidP="008E24DD">
            <w:pPr>
              <w:spacing w:after="0" w:line="240" w:lineRule="auto"/>
              <w:rPr>
                <w:rFonts w:ascii="Times New Roman" w:hAnsi="Times New Roman"/>
                <w:sz w:val="18"/>
                <w:szCs w:val="18"/>
                <w:lang w:val="uk-UA"/>
              </w:rPr>
            </w:pPr>
            <w:r w:rsidRPr="00261777">
              <w:rPr>
                <w:rFonts w:ascii="Times New Roman" w:hAnsi="Times New Roman"/>
                <w:sz w:val="18"/>
                <w:szCs w:val="18"/>
                <w:lang w:val="uk-UA"/>
              </w:rPr>
              <w:t xml:space="preserve">- юридичного (правового) забезпечення </w:t>
            </w:r>
            <w:r>
              <w:rPr>
                <w:rFonts w:ascii="Times New Roman" w:hAnsi="Times New Roman"/>
                <w:sz w:val="18"/>
                <w:szCs w:val="18"/>
                <w:lang w:val="uk-UA"/>
              </w:rPr>
              <w:t xml:space="preserve">2362 </w:t>
            </w:r>
            <w:r w:rsidRPr="00261777">
              <w:rPr>
                <w:rFonts w:ascii="Times New Roman" w:hAnsi="Times New Roman"/>
                <w:sz w:val="18"/>
                <w:szCs w:val="18"/>
                <w:lang w:val="uk-UA"/>
              </w:rPr>
              <w:t>ос</w:t>
            </w:r>
            <w:r>
              <w:rPr>
                <w:rFonts w:ascii="Times New Roman" w:hAnsi="Times New Roman"/>
                <w:sz w:val="18"/>
                <w:szCs w:val="18"/>
                <w:lang w:val="uk-UA"/>
              </w:rPr>
              <w:t>і</w:t>
            </w:r>
            <w:r w:rsidRPr="00261777">
              <w:rPr>
                <w:rFonts w:ascii="Times New Roman" w:hAnsi="Times New Roman"/>
                <w:sz w:val="18"/>
                <w:szCs w:val="18"/>
                <w:lang w:val="uk-UA"/>
              </w:rPr>
              <w:t>б;</w:t>
            </w:r>
          </w:p>
          <w:p w14:paraId="3FCA22A3" w14:textId="77777777" w:rsidR="008E24DD" w:rsidRPr="00261777" w:rsidRDefault="008E24DD" w:rsidP="008E24DD">
            <w:pPr>
              <w:spacing w:after="0" w:line="240" w:lineRule="auto"/>
              <w:rPr>
                <w:rFonts w:ascii="Times New Roman" w:hAnsi="Times New Roman"/>
                <w:sz w:val="18"/>
                <w:szCs w:val="18"/>
                <w:lang w:val="uk-UA"/>
              </w:rPr>
            </w:pPr>
            <w:r w:rsidRPr="00261777">
              <w:rPr>
                <w:rFonts w:ascii="Times New Roman" w:hAnsi="Times New Roman"/>
                <w:sz w:val="18"/>
                <w:szCs w:val="18"/>
                <w:lang w:val="uk-UA"/>
              </w:rPr>
              <w:t xml:space="preserve">- організації медичного обстеження та лікування </w:t>
            </w:r>
            <w:r>
              <w:rPr>
                <w:rFonts w:ascii="Times New Roman" w:hAnsi="Times New Roman"/>
                <w:sz w:val="18"/>
                <w:szCs w:val="18"/>
                <w:lang w:val="uk-UA"/>
              </w:rPr>
              <w:t>13</w:t>
            </w:r>
            <w:r w:rsidRPr="00954B57">
              <w:rPr>
                <w:rFonts w:ascii="Times New Roman" w:hAnsi="Times New Roman"/>
                <w:sz w:val="18"/>
                <w:szCs w:val="18"/>
                <w:lang w:val="uk-UA"/>
              </w:rPr>
              <w:t>0</w:t>
            </w:r>
            <w:r>
              <w:rPr>
                <w:rFonts w:ascii="Times New Roman" w:hAnsi="Times New Roman"/>
                <w:sz w:val="18"/>
                <w:szCs w:val="18"/>
                <w:lang w:val="uk-UA"/>
              </w:rPr>
              <w:t xml:space="preserve"> о</w:t>
            </w:r>
            <w:r w:rsidRPr="00261777">
              <w:rPr>
                <w:rFonts w:ascii="Times New Roman" w:hAnsi="Times New Roman"/>
                <w:sz w:val="18"/>
                <w:szCs w:val="18"/>
                <w:lang w:val="uk-UA"/>
              </w:rPr>
              <w:t>с</w:t>
            </w:r>
            <w:r>
              <w:rPr>
                <w:rFonts w:ascii="Times New Roman" w:hAnsi="Times New Roman"/>
                <w:sz w:val="18"/>
                <w:szCs w:val="18"/>
                <w:lang w:val="uk-UA"/>
              </w:rPr>
              <w:t>і</w:t>
            </w:r>
            <w:r w:rsidRPr="00261777">
              <w:rPr>
                <w:rFonts w:ascii="Times New Roman" w:hAnsi="Times New Roman"/>
                <w:sz w:val="18"/>
                <w:szCs w:val="18"/>
                <w:lang w:val="uk-UA"/>
              </w:rPr>
              <w:t>б;</w:t>
            </w:r>
          </w:p>
          <w:p w14:paraId="489F8D6C" w14:textId="77777777" w:rsidR="008E24DD" w:rsidRPr="00954B57" w:rsidRDefault="008E24DD" w:rsidP="008E24DD">
            <w:pPr>
              <w:spacing w:after="0" w:line="240" w:lineRule="auto"/>
              <w:rPr>
                <w:rFonts w:ascii="&quot;Times New Roman&quot;" w:hAnsi="&quot;Times New Roman&quot;" w:cs="Arial"/>
                <w:color w:val="000000"/>
                <w:sz w:val="28"/>
                <w:szCs w:val="28"/>
              </w:rPr>
            </w:pPr>
            <w:r>
              <w:rPr>
                <w:rFonts w:ascii="Times New Roman" w:hAnsi="Times New Roman"/>
                <w:sz w:val="18"/>
                <w:szCs w:val="18"/>
                <w:lang w:val="uk-UA"/>
              </w:rPr>
              <w:t xml:space="preserve">- інших питань 148 </w:t>
            </w:r>
            <w:r w:rsidRPr="00261777">
              <w:rPr>
                <w:rFonts w:ascii="Times New Roman" w:hAnsi="Times New Roman"/>
                <w:sz w:val="18"/>
                <w:szCs w:val="18"/>
                <w:lang w:val="uk-UA"/>
              </w:rPr>
              <w:t>ос</w:t>
            </w:r>
            <w:r>
              <w:rPr>
                <w:rFonts w:ascii="Times New Roman" w:hAnsi="Times New Roman"/>
                <w:sz w:val="18"/>
                <w:szCs w:val="18"/>
                <w:lang w:val="uk-UA"/>
              </w:rPr>
              <w:t>і</w:t>
            </w:r>
            <w:r w:rsidRPr="00261777">
              <w:rPr>
                <w:rFonts w:ascii="Times New Roman" w:hAnsi="Times New Roman"/>
                <w:sz w:val="18"/>
                <w:szCs w:val="18"/>
                <w:lang w:val="uk-UA"/>
              </w:rPr>
              <w:t>б.</w:t>
            </w:r>
          </w:p>
        </w:tc>
      </w:tr>
      <w:tr w:rsidR="008E24DD" w:rsidRPr="00FF2FAF" w14:paraId="21B40993" w14:textId="77777777" w:rsidTr="008E24DD">
        <w:trPr>
          <w:gridAfter w:val="1"/>
          <w:wAfter w:w="9" w:type="dxa"/>
        </w:trPr>
        <w:tc>
          <w:tcPr>
            <w:tcW w:w="497" w:type="dxa"/>
            <w:vMerge w:val="restart"/>
          </w:tcPr>
          <w:p w14:paraId="4872F783"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lastRenderedPageBreak/>
              <w:t>1.3</w:t>
            </w:r>
          </w:p>
        </w:tc>
        <w:tc>
          <w:tcPr>
            <w:tcW w:w="2163" w:type="dxa"/>
            <w:gridSpan w:val="2"/>
            <w:vMerge w:val="restart"/>
          </w:tcPr>
          <w:p w14:paraId="7D8E3BBF" w14:textId="77777777" w:rsidR="008E24DD" w:rsidRPr="00FF2FAF" w:rsidRDefault="008E24DD" w:rsidP="008E24DD">
            <w:pPr>
              <w:spacing w:after="0" w:line="240" w:lineRule="auto"/>
              <w:jc w:val="both"/>
              <w:rPr>
                <w:rFonts w:ascii="Times New Roman" w:hAnsi="Times New Roman"/>
                <w:sz w:val="18"/>
                <w:szCs w:val="18"/>
                <w:lang w:val="uk-UA"/>
              </w:rPr>
            </w:pPr>
            <w:r w:rsidRPr="00FF2FAF">
              <w:rPr>
                <w:rFonts w:ascii="Times New Roman" w:hAnsi="Times New Roman"/>
                <w:color w:val="000000"/>
                <w:sz w:val="18"/>
                <w:szCs w:val="18"/>
                <w:lang w:val="uk-UA"/>
              </w:rPr>
              <w:t xml:space="preserve">Створення умов та надання підтримки приймаючим громадам для задоволення базових потреб ВПО </w:t>
            </w:r>
          </w:p>
        </w:tc>
        <w:tc>
          <w:tcPr>
            <w:tcW w:w="2127" w:type="dxa"/>
          </w:tcPr>
          <w:p w14:paraId="54970273" w14:textId="77777777" w:rsidR="008E24DD" w:rsidRPr="00FF2FAF" w:rsidRDefault="008E24DD" w:rsidP="008E24DD">
            <w:pPr>
              <w:spacing w:after="0" w:line="240" w:lineRule="auto"/>
              <w:jc w:val="both"/>
              <w:rPr>
                <w:rFonts w:ascii="Times New Roman" w:hAnsi="Times New Roman"/>
                <w:sz w:val="18"/>
                <w:szCs w:val="18"/>
                <w:lang w:val="uk-UA"/>
              </w:rPr>
            </w:pPr>
            <w:r w:rsidRPr="00FF2FAF">
              <w:rPr>
                <w:rFonts w:ascii="Times New Roman" w:hAnsi="Times New Roman"/>
                <w:sz w:val="18"/>
                <w:szCs w:val="18"/>
                <w:lang w:val="uk-UA"/>
              </w:rPr>
              <w:t xml:space="preserve">1.3.1. Комунальним установам, закладам та підприємствам здійснювати видатки на підтримку внутрішньо переміщених та/або евакуйованих осіб: </w:t>
            </w:r>
          </w:p>
          <w:p w14:paraId="4045DD8E" w14:textId="77777777" w:rsidR="008E24DD" w:rsidRPr="00FF2FAF" w:rsidRDefault="008E24DD" w:rsidP="008E24DD">
            <w:pPr>
              <w:spacing w:after="0" w:line="240" w:lineRule="auto"/>
              <w:jc w:val="both"/>
              <w:rPr>
                <w:rFonts w:ascii="Times New Roman" w:hAnsi="Times New Roman"/>
                <w:sz w:val="18"/>
                <w:szCs w:val="18"/>
                <w:lang w:val="uk-UA"/>
              </w:rPr>
            </w:pPr>
            <w:r w:rsidRPr="00FF2FAF">
              <w:rPr>
                <w:rFonts w:ascii="Times New Roman" w:hAnsi="Times New Roman"/>
                <w:sz w:val="18"/>
                <w:szCs w:val="18"/>
                <w:lang w:val="uk-UA"/>
              </w:rPr>
              <w:t>проведення поточного ремонту приміщень та придбання матеріалів для облаштування місць тимчасового перебування ВПО, забезпечення харчуванням, медикаментами, засобами гігієни, твердим та м’яким інвентарем, столовим посудом, меблями та проведення розрахунків за спожиті комунальні послуги та енергоносії.</w:t>
            </w:r>
          </w:p>
          <w:p w14:paraId="53515A04" w14:textId="77777777" w:rsidR="008E24DD" w:rsidRPr="00FF2FAF" w:rsidRDefault="008E24DD" w:rsidP="008E24DD">
            <w:pPr>
              <w:spacing w:after="0" w:line="240" w:lineRule="auto"/>
              <w:jc w:val="both"/>
              <w:rPr>
                <w:rFonts w:ascii="Times New Roman" w:hAnsi="Times New Roman"/>
                <w:sz w:val="10"/>
                <w:szCs w:val="10"/>
                <w:lang w:val="uk-UA"/>
              </w:rPr>
            </w:pPr>
          </w:p>
        </w:tc>
        <w:tc>
          <w:tcPr>
            <w:tcW w:w="1701" w:type="dxa"/>
          </w:tcPr>
          <w:p w14:paraId="72F72597" w14:textId="77777777" w:rsidR="008E24DD" w:rsidRPr="00FF2FAF" w:rsidRDefault="008E24DD" w:rsidP="008E24DD">
            <w:pPr>
              <w:spacing w:after="0" w:line="240" w:lineRule="auto"/>
              <w:jc w:val="both"/>
              <w:rPr>
                <w:rFonts w:ascii="Times New Roman" w:hAnsi="Times New Roman"/>
                <w:b/>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2025</w:t>
            </w:r>
          </w:p>
        </w:tc>
        <w:tc>
          <w:tcPr>
            <w:tcW w:w="1416" w:type="dxa"/>
          </w:tcPr>
          <w:p w14:paraId="0E69FF67" w14:textId="77777777" w:rsidR="008E24DD" w:rsidRPr="00FF2FAF" w:rsidRDefault="008E24DD" w:rsidP="008E24DD">
            <w:pPr>
              <w:spacing w:after="0" w:line="240" w:lineRule="auto"/>
              <w:jc w:val="both"/>
              <w:rPr>
                <w:rFonts w:ascii="Times New Roman" w:hAnsi="Times New Roman"/>
                <w:b/>
                <w:sz w:val="18"/>
                <w:szCs w:val="18"/>
                <w:lang w:val="uk-UA"/>
              </w:rPr>
            </w:pPr>
            <w:r>
              <w:rPr>
                <w:rFonts w:ascii="Times New Roman" w:hAnsi="Times New Roman"/>
                <w:sz w:val="18"/>
                <w:szCs w:val="18"/>
                <w:lang w:val="uk-UA"/>
              </w:rPr>
              <w:t xml:space="preserve">Управління </w:t>
            </w:r>
            <w:r w:rsidRPr="00FF2FAF">
              <w:rPr>
                <w:rFonts w:ascii="Times New Roman" w:hAnsi="Times New Roman"/>
                <w:sz w:val="18"/>
                <w:szCs w:val="18"/>
                <w:lang w:val="uk-UA"/>
              </w:rPr>
              <w:t>соціального захисту населення</w:t>
            </w:r>
            <w:r>
              <w:rPr>
                <w:rFonts w:ascii="Times New Roman" w:hAnsi="Times New Roman"/>
                <w:sz w:val="18"/>
                <w:szCs w:val="18"/>
                <w:lang w:val="uk-UA"/>
              </w:rPr>
              <w:t>,</w:t>
            </w:r>
            <w:r w:rsidRPr="00FF2FAF">
              <w:rPr>
                <w:rFonts w:ascii="Times New Roman" w:hAnsi="Times New Roman"/>
                <w:sz w:val="18"/>
                <w:szCs w:val="18"/>
                <w:lang w:val="uk-UA"/>
              </w:rPr>
              <w:t xml:space="preserve"> управління </w:t>
            </w:r>
            <w:r>
              <w:rPr>
                <w:rFonts w:ascii="Times New Roman" w:hAnsi="Times New Roman"/>
                <w:sz w:val="18"/>
                <w:szCs w:val="18"/>
                <w:lang w:val="uk-UA"/>
              </w:rPr>
              <w:t>райдержадміністрації</w:t>
            </w:r>
            <w:r w:rsidRPr="00FF2FAF">
              <w:rPr>
                <w:rFonts w:ascii="Times New Roman" w:hAnsi="Times New Roman"/>
                <w:sz w:val="18"/>
                <w:szCs w:val="18"/>
                <w:lang w:val="uk-UA"/>
              </w:rPr>
              <w:t>: ос</w:t>
            </w:r>
            <w:r>
              <w:rPr>
                <w:rFonts w:ascii="Times New Roman" w:hAnsi="Times New Roman"/>
                <w:sz w:val="18"/>
                <w:szCs w:val="18"/>
                <w:lang w:val="uk-UA"/>
              </w:rPr>
              <w:t xml:space="preserve">віти і науки, охорони здоров’я; </w:t>
            </w:r>
            <w:r w:rsidRPr="00FF2FAF">
              <w:rPr>
                <w:rFonts w:ascii="Times New Roman" w:hAnsi="Times New Roman"/>
                <w:sz w:val="18"/>
                <w:szCs w:val="18"/>
                <w:lang w:val="uk-UA"/>
              </w:rPr>
              <w:t xml:space="preserve">служба у справах дітей </w:t>
            </w:r>
            <w:r>
              <w:rPr>
                <w:rFonts w:ascii="Times New Roman" w:hAnsi="Times New Roman"/>
                <w:sz w:val="18"/>
                <w:szCs w:val="18"/>
                <w:lang w:val="uk-UA"/>
              </w:rPr>
              <w:t>райдержадміністрації</w:t>
            </w:r>
            <w:r w:rsidRPr="00FF2FAF">
              <w:rPr>
                <w:rFonts w:ascii="Times New Roman" w:hAnsi="Times New Roman"/>
                <w:sz w:val="18"/>
                <w:szCs w:val="18"/>
                <w:lang w:val="uk-UA"/>
              </w:rPr>
              <w:t>, органи місцевого самоврядування (за згодою</w:t>
            </w:r>
            <w:r w:rsidRPr="00FF2FAF">
              <w:rPr>
                <w:rFonts w:ascii="Times New Roman" w:hAnsi="Times New Roman"/>
                <w:b/>
                <w:sz w:val="18"/>
                <w:szCs w:val="18"/>
                <w:lang w:val="uk-UA"/>
              </w:rPr>
              <w:t>)</w:t>
            </w:r>
          </w:p>
        </w:tc>
        <w:tc>
          <w:tcPr>
            <w:tcW w:w="1596" w:type="dxa"/>
            <w:gridSpan w:val="2"/>
          </w:tcPr>
          <w:p w14:paraId="1377DB7A"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Місцев</w:t>
            </w:r>
            <w:r>
              <w:rPr>
                <w:rFonts w:ascii="Times New Roman" w:hAnsi="Times New Roman"/>
                <w:sz w:val="18"/>
                <w:szCs w:val="18"/>
                <w:lang w:val="uk-UA"/>
              </w:rPr>
              <w:t>і</w:t>
            </w:r>
            <w:r w:rsidRPr="00FF2FAF">
              <w:rPr>
                <w:rFonts w:ascii="Times New Roman" w:hAnsi="Times New Roman"/>
                <w:sz w:val="18"/>
                <w:szCs w:val="18"/>
                <w:lang w:val="uk-UA"/>
              </w:rPr>
              <w:t xml:space="preserve"> бюджет</w:t>
            </w:r>
            <w:r>
              <w:rPr>
                <w:rFonts w:ascii="Times New Roman" w:hAnsi="Times New Roman"/>
                <w:sz w:val="18"/>
                <w:szCs w:val="18"/>
                <w:lang w:val="uk-UA"/>
              </w:rPr>
              <w:t xml:space="preserve">и, </w:t>
            </w:r>
            <w:r w:rsidRPr="00FF2FAF">
              <w:rPr>
                <w:rFonts w:ascii="Times New Roman" w:hAnsi="Times New Roman"/>
                <w:sz w:val="18"/>
                <w:szCs w:val="18"/>
                <w:lang w:val="uk-UA"/>
              </w:rPr>
              <w:t xml:space="preserve"> інші джерела</w:t>
            </w:r>
            <w:r>
              <w:rPr>
                <w:rFonts w:ascii="Times New Roman" w:hAnsi="Times New Roman"/>
                <w:sz w:val="18"/>
                <w:szCs w:val="18"/>
                <w:lang w:val="uk-UA"/>
              </w:rPr>
              <w:t>,</w:t>
            </w:r>
            <w:r w:rsidRPr="00FF2FAF">
              <w:rPr>
                <w:rFonts w:ascii="Times New Roman" w:hAnsi="Times New Roman"/>
                <w:sz w:val="18"/>
                <w:szCs w:val="18"/>
                <w:lang w:val="uk-UA"/>
              </w:rPr>
              <w:t xml:space="preserve"> не заборонені законодавством</w:t>
            </w:r>
          </w:p>
        </w:tc>
        <w:tc>
          <w:tcPr>
            <w:tcW w:w="1388" w:type="dxa"/>
            <w:gridSpan w:val="2"/>
          </w:tcPr>
          <w:p w14:paraId="782B8E9D" w14:textId="77777777" w:rsidR="008E24DD" w:rsidRPr="0049442F" w:rsidRDefault="008E24DD" w:rsidP="008E24DD">
            <w:pPr>
              <w:spacing w:after="0" w:line="240" w:lineRule="auto"/>
              <w:jc w:val="center"/>
              <w:rPr>
                <w:rFonts w:ascii="Times New Roman" w:hAnsi="Times New Roman"/>
                <w:sz w:val="18"/>
                <w:szCs w:val="18"/>
                <w:lang w:val="uk-UA"/>
              </w:rPr>
            </w:pPr>
            <w:r w:rsidRPr="0049442F">
              <w:rPr>
                <w:rFonts w:ascii="Times New Roman" w:hAnsi="Times New Roman"/>
                <w:sz w:val="18"/>
                <w:szCs w:val="18"/>
                <w:lang w:val="uk-UA"/>
              </w:rPr>
              <w:t>10 000,0</w:t>
            </w:r>
          </w:p>
          <w:p w14:paraId="3A0B1F30" w14:textId="77777777" w:rsidR="008E24DD" w:rsidRPr="0049442F" w:rsidRDefault="008E24DD" w:rsidP="008E24DD">
            <w:pPr>
              <w:spacing w:after="0" w:line="240" w:lineRule="auto"/>
              <w:jc w:val="center"/>
              <w:rPr>
                <w:rFonts w:ascii="Times New Roman" w:hAnsi="Times New Roman"/>
                <w:sz w:val="18"/>
                <w:szCs w:val="18"/>
                <w:lang w:val="uk-UA"/>
              </w:rPr>
            </w:pPr>
            <w:r w:rsidRPr="0049442F">
              <w:rPr>
                <w:rFonts w:ascii="Times New Roman" w:hAnsi="Times New Roman"/>
                <w:sz w:val="18"/>
                <w:szCs w:val="18"/>
                <w:lang w:val="uk-UA"/>
              </w:rPr>
              <w:t xml:space="preserve"> </w:t>
            </w:r>
          </w:p>
        </w:tc>
        <w:tc>
          <w:tcPr>
            <w:tcW w:w="955" w:type="dxa"/>
          </w:tcPr>
          <w:p w14:paraId="57B83B8B" w14:textId="77777777" w:rsidR="008E24DD" w:rsidRDefault="008E24DD" w:rsidP="008E24DD">
            <w:pPr>
              <w:spacing w:after="0" w:line="240" w:lineRule="auto"/>
              <w:rPr>
                <w:rFonts w:ascii="Times New Roman" w:hAnsi="Times New Roman"/>
                <w:sz w:val="18"/>
                <w:szCs w:val="18"/>
                <w:lang w:val="uk-UA"/>
              </w:rPr>
            </w:pPr>
          </w:p>
          <w:p w14:paraId="51D12BCC" w14:textId="77777777" w:rsidR="008E24DD" w:rsidRPr="00BB63E0" w:rsidRDefault="008E24DD" w:rsidP="008E24DD">
            <w:pPr>
              <w:spacing w:after="0" w:line="240" w:lineRule="auto"/>
              <w:jc w:val="center"/>
              <w:rPr>
                <w:rFonts w:ascii="Times New Roman" w:hAnsi="Times New Roman"/>
                <w:sz w:val="20"/>
                <w:szCs w:val="20"/>
                <w:lang w:val="uk-UA"/>
              </w:rPr>
            </w:pPr>
            <w:r w:rsidRPr="00BB63E0">
              <w:rPr>
                <w:rFonts w:ascii="Times New Roman" w:eastAsia="Times New Roman" w:hAnsi="Times New Roman"/>
                <w:color w:val="000000"/>
                <w:sz w:val="20"/>
                <w:szCs w:val="20"/>
                <w:lang w:eastAsia="ru-RU"/>
              </w:rPr>
              <w:t>6153,3</w:t>
            </w:r>
          </w:p>
        </w:tc>
        <w:tc>
          <w:tcPr>
            <w:tcW w:w="3402" w:type="dxa"/>
            <w:gridSpan w:val="2"/>
          </w:tcPr>
          <w:p w14:paraId="608A04F4" w14:textId="77777777" w:rsidR="008E24DD" w:rsidRDefault="008E24DD" w:rsidP="008E24DD">
            <w:pPr>
              <w:spacing w:after="0" w:line="240" w:lineRule="auto"/>
              <w:rPr>
                <w:rFonts w:ascii="Times New Roman" w:hAnsi="Times New Roman"/>
                <w:color w:val="000000"/>
                <w:sz w:val="18"/>
                <w:szCs w:val="18"/>
                <w:lang w:val="uk-UA"/>
              </w:rPr>
            </w:pPr>
            <w:r w:rsidRPr="00E809B3">
              <w:rPr>
                <w:rFonts w:ascii="Times New Roman" w:hAnsi="Times New Roman"/>
                <w:color w:val="000000"/>
                <w:sz w:val="18"/>
                <w:szCs w:val="18"/>
                <w:lang w:val="uk-UA"/>
              </w:rPr>
              <w:t>Територіальними громадами Черкаського району прийнято програми щодо підтримки ВПО. Створено умови та постійно надається підтримка для задоволення базових потреб ВПО.</w:t>
            </w:r>
          </w:p>
          <w:p w14:paraId="29ECE84C" w14:textId="77777777" w:rsidR="008E24DD" w:rsidRDefault="008E24DD" w:rsidP="008E24DD">
            <w:pPr>
              <w:spacing w:after="0" w:line="240" w:lineRule="auto"/>
              <w:rPr>
                <w:rFonts w:ascii="Times New Roman" w:hAnsi="Times New Roman"/>
                <w:color w:val="000000"/>
                <w:sz w:val="18"/>
                <w:szCs w:val="18"/>
                <w:lang w:val="uk-UA"/>
              </w:rPr>
            </w:pPr>
          </w:p>
          <w:p w14:paraId="0098756B" w14:textId="77777777" w:rsidR="008E24DD" w:rsidRDefault="008E24DD" w:rsidP="008E24DD">
            <w:pPr>
              <w:spacing w:after="0" w:line="240" w:lineRule="auto"/>
              <w:rPr>
                <w:rFonts w:ascii="Times New Roman" w:hAnsi="Times New Roman"/>
                <w:color w:val="000000"/>
                <w:sz w:val="18"/>
                <w:szCs w:val="18"/>
                <w:lang w:val="uk-UA"/>
              </w:rPr>
            </w:pPr>
          </w:p>
          <w:p w14:paraId="73DD3A1F" w14:textId="77777777" w:rsidR="008E24DD" w:rsidRDefault="008E24DD" w:rsidP="008E24DD">
            <w:pPr>
              <w:spacing w:after="0" w:line="240" w:lineRule="auto"/>
              <w:rPr>
                <w:rFonts w:ascii="Times New Roman" w:hAnsi="Times New Roman"/>
                <w:color w:val="000000"/>
                <w:sz w:val="18"/>
                <w:szCs w:val="18"/>
                <w:lang w:val="uk-UA"/>
              </w:rPr>
            </w:pPr>
          </w:p>
          <w:p w14:paraId="090BB692" w14:textId="77777777" w:rsidR="008E24DD" w:rsidRPr="00E809B3" w:rsidRDefault="008E24DD" w:rsidP="008E24DD">
            <w:pPr>
              <w:spacing w:after="0" w:line="240" w:lineRule="auto"/>
              <w:rPr>
                <w:rFonts w:ascii="Times New Roman" w:hAnsi="Times New Roman"/>
                <w:color w:val="000000"/>
                <w:sz w:val="18"/>
                <w:szCs w:val="18"/>
                <w:lang w:val="uk-UA"/>
              </w:rPr>
            </w:pPr>
          </w:p>
          <w:p w14:paraId="2167AF12" w14:textId="77777777" w:rsidR="008E24DD" w:rsidRDefault="008E24DD" w:rsidP="008E24DD">
            <w:pPr>
              <w:spacing w:after="0" w:line="240" w:lineRule="auto"/>
              <w:rPr>
                <w:rFonts w:ascii="Times New Roman" w:hAnsi="Times New Roman"/>
                <w:color w:val="FF0000"/>
                <w:sz w:val="18"/>
                <w:szCs w:val="18"/>
                <w:lang w:val="uk-UA"/>
              </w:rPr>
            </w:pPr>
          </w:p>
        </w:tc>
      </w:tr>
      <w:tr w:rsidR="008E24DD" w:rsidRPr="00FF2FAF" w14:paraId="3155D8B5" w14:textId="77777777" w:rsidTr="008E24DD">
        <w:trPr>
          <w:gridAfter w:val="1"/>
          <w:wAfter w:w="9" w:type="dxa"/>
        </w:trPr>
        <w:tc>
          <w:tcPr>
            <w:tcW w:w="497" w:type="dxa"/>
            <w:vMerge/>
          </w:tcPr>
          <w:p w14:paraId="12E0238C" w14:textId="77777777" w:rsidR="008E24DD" w:rsidRPr="00FF2FAF" w:rsidRDefault="008E24DD" w:rsidP="008E24DD">
            <w:pPr>
              <w:spacing w:after="0" w:line="240" w:lineRule="auto"/>
              <w:rPr>
                <w:rFonts w:ascii="Times New Roman" w:hAnsi="Times New Roman"/>
                <w:sz w:val="18"/>
                <w:szCs w:val="18"/>
                <w:lang w:val="uk-UA"/>
              </w:rPr>
            </w:pPr>
          </w:p>
        </w:tc>
        <w:tc>
          <w:tcPr>
            <w:tcW w:w="2163" w:type="dxa"/>
            <w:gridSpan w:val="2"/>
            <w:vMerge/>
          </w:tcPr>
          <w:p w14:paraId="3BC06EDA" w14:textId="77777777" w:rsidR="008E24DD" w:rsidRPr="00FF2FAF" w:rsidRDefault="008E24DD" w:rsidP="008E24DD">
            <w:pPr>
              <w:spacing w:after="0" w:line="240" w:lineRule="auto"/>
              <w:rPr>
                <w:rFonts w:ascii="Times New Roman" w:hAnsi="Times New Roman"/>
                <w:sz w:val="18"/>
                <w:szCs w:val="18"/>
                <w:lang w:val="uk-UA"/>
              </w:rPr>
            </w:pPr>
          </w:p>
        </w:tc>
        <w:tc>
          <w:tcPr>
            <w:tcW w:w="2127" w:type="dxa"/>
          </w:tcPr>
          <w:p w14:paraId="6069757D" w14:textId="77777777" w:rsidR="008E24DD" w:rsidRPr="00FF2FAF" w:rsidRDefault="008E24DD" w:rsidP="008E24DD">
            <w:pPr>
              <w:spacing w:after="0" w:line="240" w:lineRule="auto"/>
              <w:rPr>
                <w:rStyle w:val="rvts82"/>
                <w:rFonts w:ascii="Times New Roman" w:hAnsi="Times New Roman"/>
                <w:sz w:val="18"/>
                <w:szCs w:val="18"/>
                <w:lang w:val="uk-UA"/>
              </w:rPr>
            </w:pPr>
            <w:r w:rsidRPr="00FF2FAF">
              <w:rPr>
                <w:rFonts w:ascii="Times New Roman" w:hAnsi="Times New Roman"/>
                <w:sz w:val="18"/>
                <w:szCs w:val="18"/>
                <w:lang w:val="uk-UA"/>
              </w:rPr>
              <w:t>1.3.</w:t>
            </w:r>
            <w:r>
              <w:rPr>
                <w:rFonts w:ascii="Times New Roman" w:hAnsi="Times New Roman"/>
                <w:sz w:val="18"/>
                <w:szCs w:val="18"/>
                <w:lang w:val="uk-UA"/>
              </w:rPr>
              <w:t>2</w:t>
            </w:r>
            <w:r w:rsidRPr="00FF2FAF">
              <w:rPr>
                <w:rFonts w:ascii="Times New Roman" w:hAnsi="Times New Roman"/>
                <w:sz w:val="18"/>
                <w:szCs w:val="18"/>
                <w:lang w:val="uk-UA"/>
              </w:rPr>
              <w:t>. З</w:t>
            </w:r>
            <w:r w:rsidRPr="00FF2FAF">
              <w:rPr>
                <w:rStyle w:val="rvts82"/>
                <w:rFonts w:ascii="Times New Roman" w:hAnsi="Times New Roman"/>
                <w:sz w:val="18"/>
                <w:szCs w:val="18"/>
                <w:lang w:val="uk-UA"/>
              </w:rPr>
              <w:t xml:space="preserve">абезпечення належних умов проживання в місцях компактного поселення (далі – МКП) для внутрішньо переміщених родин з </w:t>
            </w:r>
            <w:r w:rsidRPr="00FF2FAF">
              <w:rPr>
                <w:rStyle w:val="rvts82"/>
                <w:rFonts w:ascii="Times New Roman" w:hAnsi="Times New Roman"/>
                <w:sz w:val="18"/>
                <w:szCs w:val="18"/>
                <w:lang w:val="uk-UA"/>
              </w:rPr>
              <w:lastRenderedPageBreak/>
              <w:t>дітьми.</w:t>
            </w:r>
          </w:p>
          <w:p w14:paraId="48CD2383" w14:textId="77777777" w:rsidR="008E24DD" w:rsidRPr="00FF2FAF" w:rsidRDefault="008E24DD" w:rsidP="008E24DD">
            <w:pPr>
              <w:spacing w:after="0" w:line="240" w:lineRule="auto"/>
              <w:rPr>
                <w:rStyle w:val="rvts82"/>
                <w:rFonts w:ascii="Times New Roman" w:hAnsi="Times New Roman"/>
                <w:sz w:val="10"/>
                <w:szCs w:val="10"/>
                <w:lang w:val="uk-UA"/>
              </w:rPr>
            </w:pPr>
          </w:p>
          <w:p w14:paraId="00D83009" w14:textId="77777777" w:rsidR="008E24DD" w:rsidRPr="00FF2FAF" w:rsidRDefault="008E24DD" w:rsidP="008E24DD">
            <w:pPr>
              <w:spacing w:after="0" w:line="240" w:lineRule="auto"/>
              <w:rPr>
                <w:rFonts w:ascii="Times New Roman" w:hAnsi="Times New Roman"/>
                <w:sz w:val="2"/>
                <w:szCs w:val="2"/>
                <w:lang w:val="uk-UA"/>
              </w:rPr>
            </w:pPr>
          </w:p>
        </w:tc>
        <w:tc>
          <w:tcPr>
            <w:tcW w:w="1701" w:type="dxa"/>
          </w:tcPr>
          <w:p w14:paraId="00B77BC7"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lastRenderedPageBreak/>
              <w:t>2023-2025</w:t>
            </w:r>
          </w:p>
        </w:tc>
        <w:tc>
          <w:tcPr>
            <w:tcW w:w="1416" w:type="dxa"/>
          </w:tcPr>
          <w:p w14:paraId="1A141EBE"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Управління соціального захисту населення</w:t>
            </w:r>
            <w:r w:rsidRPr="00D01F26">
              <w:rPr>
                <w:rFonts w:ascii="Times New Roman" w:hAnsi="Times New Roman"/>
                <w:sz w:val="18"/>
                <w:szCs w:val="18"/>
              </w:rPr>
              <w:t xml:space="preserve">, </w:t>
            </w:r>
            <w:r w:rsidRPr="00FF2FAF">
              <w:rPr>
                <w:rFonts w:ascii="Times New Roman" w:hAnsi="Times New Roman"/>
                <w:sz w:val="18"/>
                <w:szCs w:val="18"/>
                <w:lang w:val="uk-UA"/>
              </w:rPr>
              <w:t>органи місцевого самоврядуванн</w:t>
            </w:r>
            <w:r w:rsidRPr="00FF2FAF">
              <w:rPr>
                <w:rFonts w:ascii="Times New Roman" w:hAnsi="Times New Roman"/>
                <w:sz w:val="18"/>
                <w:szCs w:val="18"/>
                <w:lang w:val="uk-UA"/>
              </w:rPr>
              <w:lastRenderedPageBreak/>
              <w:t>я (за згодою</w:t>
            </w:r>
            <w:r w:rsidRPr="00FF2FAF">
              <w:rPr>
                <w:rFonts w:ascii="Times New Roman" w:hAnsi="Times New Roman"/>
                <w:b/>
                <w:sz w:val="18"/>
                <w:szCs w:val="18"/>
                <w:lang w:val="uk-UA"/>
              </w:rPr>
              <w:t>)</w:t>
            </w:r>
          </w:p>
        </w:tc>
        <w:tc>
          <w:tcPr>
            <w:tcW w:w="1596" w:type="dxa"/>
            <w:gridSpan w:val="2"/>
          </w:tcPr>
          <w:p w14:paraId="10EC2CC3"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lastRenderedPageBreak/>
              <w:t>Місцев</w:t>
            </w:r>
            <w:r>
              <w:rPr>
                <w:rFonts w:ascii="Times New Roman" w:hAnsi="Times New Roman"/>
                <w:sz w:val="18"/>
                <w:szCs w:val="18"/>
                <w:lang w:val="uk-UA"/>
              </w:rPr>
              <w:t>і</w:t>
            </w:r>
            <w:r w:rsidRPr="00FF2FAF">
              <w:rPr>
                <w:rFonts w:ascii="Times New Roman" w:hAnsi="Times New Roman"/>
                <w:sz w:val="18"/>
                <w:szCs w:val="18"/>
                <w:lang w:val="uk-UA"/>
              </w:rPr>
              <w:t xml:space="preserve"> бюджет</w:t>
            </w:r>
            <w:r>
              <w:rPr>
                <w:rFonts w:ascii="Times New Roman" w:hAnsi="Times New Roman"/>
                <w:sz w:val="18"/>
                <w:szCs w:val="18"/>
                <w:lang w:val="uk-UA"/>
              </w:rPr>
              <w:t xml:space="preserve">и, </w:t>
            </w:r>
            <w:r w:rsidRPr="00FF2FAF">
              <w:rPr>
                <w:rFonts w:ascii="Times New Roman" w:hAnsi="Times New Roman"/>
                <w:sz w:val="18"/>
                <w:szCs w:val="18"/>
                <w:lang w:val="uk-UA"/>
              </w:rPr>
              <w:t xml:space="preserve"> інші джерела</w:t>
            </w:r>
            <w:r>
              <w:rPr>
                <w:rFonts w:ascii="Times New Roman" w:hAnsi="Times New Roman"/>
                <w:sz w:val="18"/>
                <w:szCs w:val="18"/>
                <w:lang w:val="uk-UA"/>
              </w:rPr>
              <w:t>,</w:t>
            </w:r>
            <w:r w:rsidRPr="00FF2FAF">
              <w:rPr>
                <w:rFonts w:ascii="Times New Roman" w:hAnsi="Times New Roman"/>
                <w:sz w:val="18"/>
                <w:szCs w:val="18"/>
                <w:lang w:val="uk-UA"/>
              </w:rPr>
              <w:t xml:space="preserve"> не заборонені законодавством</w:t>
            </w:r>
          </w:p>
        </w:tc>
        <w:tc>
          <w:tcPr>
            <w:tcW w:w="1388" w:type="dxa"/>
            <w:gridSpan w:val="2"/>
          </w:tcPr>
          <w:p w14:paraId="4F7DF5D7" w14:textId="77777777" w:rsidR="008E24DD" w:rsidRPr="00DC61C0" w:rsidRDefault="008E24DD" w:rsidP="008E24DD">
            <w:pPr>
              <w:spacing w:after="0" w:line="240" w:lineRule="auto"/>
              <w:jc w:val="center"/>
              <w:rPr>
                <w:rFonts w:ascii="Times New Roman" w:hAnsi="Times New Roman"/>
                <w:sz w:val="18"/>
                <w:szCs w:val="18"/>
                <w:lang w:val="uk-UA"/>
              </w:rPr>
            </w:pPr>
            <w:r w:rsidRPr="00DC61C0">
              <w:rPr>
                <w:rFonts w:ascii="Times New Roman" w:hAnsi="Times New Roman"/>
                <w:sz w:val="18"/>
                <w:szCs w:val="18"/>
                <w:lang w:val="uk-UA"/>
              </w:rPr>
              <w:t xml:space="preserve">Обсяги фінансування визначаються щорічно з урахуванням реальної потреби та </w:t>
            </w:r>
            <w:r w:rsidRPr="00DC61C0">
              <w:rPr>
                <w:rFonts w:ascii="Times New Roman" w:hAnsi="Times New Roman"/>
                <w:sz w:val="18"/>
                <w:szCs w:val="18"/>
                <w:lang w:val="uk-UA"/>
              </w:rPr>
              <w:lastRenderedPageBreak/>
              <w:t>можливості фінансування</w:t>
            </w:r>
          </w:p>
        </w:tc>
        <w:tc>
          <w:tcPr>
            <w:tcW w:w="955" w:type="dxa"/>
          </w:tcPr>
          <w:p w14:paraId="2E4D15C1"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5E486AC6" w14:textId="77777777" w:rsidR="008E24DD"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Забезпечено належні умови проживання в МТП територіальних громад Черкаського району. Влаштовано 13 родин з дітьми, в тому числі 35 н</w:t>
            </w:r>
            <w:r w:rsidRPr="00F033C8">
              <w:rPr>
                <w:rFonts w:ascii="Times New Roman" w:hAnsi="Times New Roman"/>
                <w:sz w:val="18"/>
                <w:szCs w:val="18"/>
                <w:lang w:val="uk-UA"/>
              </w:rPr>
              <w:t>еповнолітні</w:t>
            </w:r>
            <w:r>
              <w:rPr>
                <w:rFonts w:ascii="Times New Roman" w:hAnsi="Times New Roman"/>
                <w:sz w:val="18"/>
                <w:szCs w:val="18"/>
                <w:lang w:val="uk-UA"/>
              </w:rPr>
              <w:t>х</w:t>
            </w:r>
            <w:r w:rsidRPr="00F033C8">
              <w:rPr>
                <w:rFonts w:ascii="Times New Roman" w:hAnsi="Times New Roman"/>
                <w:sz w:val="18"/>
                <w:szCs w:val="18"/>
                <w:lang w:val="uk-UA"/>
              </w:rPr>
              <w:t xml:space="preserve"> </w:t>
            </w:r>
            <w:r>
              <w:rPr>
                <w:rFonts w:ascii="Times New Roman" w:hAnsi="Times New Roman"/>
                <w:sz w:val="18"/>
                <w:szCs w:val="18"/>
                <w:lang w:val="uk-UA"/>
              </w:rPr>
              <w:t>дітей.</w:t>
            </w:r>
          </w:p>
          <w:p w14:paraId="1B3509B8" w14:textId="77777777" w:rsidR="008E24DD" w:rsidRPr="0047024B" w:rsidRDefault="008E24DD" w:rsidP="008E24DD">
            <w:pPr>
              <w:spacing w:after="0" w:line="240" w:lineRule="auto"/>
              <w:rPr>
                <w:rFonts w:ascii="Times New Roman" w:hAnsi="Times New Roman"/>
                <w:sz w:val="18"/>
                <w:szCs w:val="18"/>
                <w:lang w:val="uk-UA"/>
              </w:rPr>
            </w:pPr>
            <w:r w:rsidRPr="0047024B">
              <w:rPr>
                <w:rFonts w:ascii="Times New Roman" w:hAnsi="Times New Roman"/>
                <w:sz w:val="18"/>
                <w:szCs w:val="18"/>
                <w:lang w:val="uk-UA"/>
              </w:rPr>
              <w:t xml:space="preserve">За потреби, діти із числа ВПО, що прибули на територію Черкаського </w:t>
            </w:r>
            <w:r w:rsidRPr="0047024B">
              <w:rPr>
                <w:rFonts w:ascii="Times New Roman" w:hAnsi="Times New Roman"/>
                <w:sz w:val="18"/>
                <w:szCs w:val="18"/>
                <w:lang w:val="uk-UA"/>
              </w:rPr>
              <w:lastRenderedPageBreak/>
              <w:t>району можуть пройти комплексну психолого-педагогіч</w:t>
            </w:r>
            <w:r>
              <w:rPr>
                <w:rFonts w:ascii="Times New Roman" w:hAnsi="Times New Roman"/>
                <w:sz w:val="18"/>
                <w:szCs w:val="18"/>
                <w:lang w:val="uk-UA"/>
              </w:rPr>
              <w:t>ну оцінку розвитку дитини в КЗ ,,Інклюзивно-ресурсний центр“</w:t>
            </w:r>
            <w:r w:rsidRPr="0047024B">
              <w:rPr>
                <w:rFonts w:ascii="Times New Roman" w:hAnsi="Times New Roman"/>
                <w:sz w:val="18"/>
                <w:szCs w:val="18"/>
                <w:lang w:val="uk-UA"/>
              </w:rPr>
              <w:t xml:space="preserve"> Черкаської районної ради, за висновком якої заклади освіти організовують надання психолого-педагогічних та корекційно-розвиткових послуг.</w:t>
            </w:r>
          </w:p>
          <w:p w14:paraId="5CC29EE0" w14:textId="77777777" w:rsidR="008E24DD" w:rsidRPr="00FF2FAF" w:rsidRDefault="008E24DD" w:rsidP="008E24DD">
            <w:pPr>
              <w:spacing w:after="0" w:line="240" w:lineRule="auto"/>
              <w:rPr>
                <w:rFonts w:ascii="Times New Roman" w:hAnsi="Times New Roman"/>
                <w:sz w:val="18"/>
                <w:szCs w:val="18"/>
                <w:lang w:val="uk-UA"/>
              </w:rPr>
            </w:pPr>
            <w:r w:rsidRPr="0047024B">
              <w:rPr>
                <w:rFonts w:ascii="Times New Roman" w:hAnsi="Times New Roman"/>
                <w:sz w:val="18"/>
                <w:szCs w:val="18"/>
                <w:lang w:val="uk-UA"/>
              </w:rPr>
              <w:t>До кожного школяра організований індивідуальний підхід, психолого-педагогічний супровід.</w:t>
            </w:r>
          </w:p>
        </w:tc>
      </w:tr>
      <w:tr w:rsidR="008E24DD" w:rsidRPr="00FF2FAF" w14:paraId="50712D17" w14:textId="77777777" w:rsidTr="008E24DD">
        <w:trPr>
          <w:gridAfter w:val="1"/>
          <w:wAfter w:w="9" w:type="dxa"/>
        </w:trPr>
        <w:tc>
          <w:tcPr>
            <w:tcW w:w="497" w:type="dxa"/>
            <w:vMerge/>
          </w:tcPr>
          <w:p w14:paraId="45676FB8" w14:textId="77777777" w:rsidR="008E24DD" w:rsidRPr="00FF2FAF" w:rsidRDefault="008E24DD" w:rsidP="008E24DD">
            <w:pPr>
              <w:spacing w:after="0" w:line="240" w:lineRule="auto"/>
              <w:rPr>
                <w:rFonts w:ascii="Times New Roman" w:hAnsi="Times New Roman"/>
                <w:sz w:val="18"/>
                <w:szCs w:val="18"/>
                <w:lang w:val="uk-UA"/>
              </w:rPr>
            </w:pPr>
          </w:p>
        </w:tc>
        <w:tc>
          <w:tcPr>
            <w:tcW w:w="2163" w:type="dxa"/>
            <w:gridSpan w:val="2"/>
            <w:vMerge/>
          </w:tcPr>
          <w:p w14:paraId="2C35C920" w14:textId="77777777" w:rsidR="008E24DD" w:rsidRPr="00FF2FAF" w:rsidRDefault="008E24DD" w:rsidP="008E24DD">
            <w:pPr>
              <w:spacing w:after="0" w:line="240" w:lineRule="auto"/>
              <w:rPr>
                <w:rFonts w:ascii="Times New Roman" w:hAnsi="Times New Roman"/>
                <w:sz w:val="18"/>
                <w:szCs w:val="18"/>
                <w:lang w:val="uk-UA"/>
              </w:rPr>
            </w:pPr>
          </w:p>
        </w:tc>
        <w:tc>
          <w:tcPr>
            <w:tcW w:w="2127" w:type="dxa"/>
          </w:tcPr>
          <w:p w14:paraId="26719DF4" w14:textId="77777777" w:rsidR="008E24DD" w:rsidRPr="00FF2FAF" w:rsidRDefault="008E24DD" w:rsidP="008E24DD">
            <w:pPr>
              <w:spacing w:after="0" w:line="240" w:lineRule="auto"/>
              <w:rPr>
                <w:rFonts w:ascii="Times New Roman" w:hAnsi="Times New Roman"/>
                <w:sz w:val="10"/>
                <w:szCs w:val="10"/>
                <w:lang w:val="uk-UA" w:eastAsia="uk-UA"/>
              </w:rPr>
            </w:pPr>
            <w:r w:rsidRPr="00FF2FAF">
              <w:rPr>
                <w:rFonts w:ascii="Times New Roman" w:hAnsi="Times New Roman"/>
                <w:sz w:val="18"/>
                <w:szCs w:val="18"/>
                <w:lang w:val="uk-UA"/>
              </w:rPr>
              <w:t>1.3.4. З</w:t>
            </w:r>
            <w:r w:rsidRPr="00FF2FAF">
              <w:rPr>
                <w:rStyle w:val="rvts82"/>
                <w:rFonts w:ascii="Times New Roman" w:hAnsi="Times New Roman"/>
                <w:sz w:val="18"/>
                <w:szCs w:val="18"/>
                <w:lang w:val="uk-UA"/>
              </w:rPr>
              <w:t xml:space="preserve">абезпечити тимчасове влаштування внутрішньо переміщених дітей, які перебувають </w:t>
            </w:r>
            <w:r w:rsidRPr="00FF2FAF">
              <w:rPr>
                <w:rFonts w:ascii="Times New Roman" w:hAnsi="Times New Roman"/>
                <w:sz w:val="18"/>
                <w:szCs w:val="18"/>
                <w:lang w:val="uk-UA" w:eastAsia="uk-UA"/>
              </w:rPr>
              <w:t>без супроводження батьків, інших законних представників, у сім’ї родичів, знайомих.</w:t>
            </w:r>
          </w:p>
          <w:p w14:paraId="6FC55E7F" w14:textId="77777777" w:rsidR="008E24DD" w:rsidRPr="00FF2FAF" w:rsidRDefault="008E24DD" w:rsidP="008E24DD">
            <w:pPr>
              <w:spacing w:after="0" w:line="240" w:lineRule="auto"/>
              <w:rPr>
                <w:rFonts w:ascii="Times New Roman" w:hAnsi="Times New Roman"/>
                <w:sz w:val="2"/>
                <w:szCs w:val="2"/>
                <w:lang w:val="uk-UA"/>
              </w:rPr>
            </w:pPr>
          </w:p>
        </w:tc>
        <w:tc>
          <w:tcPr>
            <w:tcW w:w="1701" w:type="dxa"/>
          </w:tcPr>
          <w:p w14:paraId="01C72B92"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2023-2025</w:t>
            </w:r>
          </w:p>
        </w:tc>
        <w:tc>
          <w:tcPr>
            <w:tcW w:w="1416" w:type="dxa"/>
          </w:tcPr>
          <w:p w14:paraId="50DF3636"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color w:val="000000"/>
                <w:sz w:val="18"/>
                <w:szCs w:val="18"/>
                <w:lang w:val="uk-UA"/>
              </w:rPr>
              <w:t>Служб</w:t>
            </w:r>
            <w:r>
              <w:rPr>
                <w:rFonts w:ascii="Times New Roman" w:hAnsi="Times New Roman"/>
                <w:color w:val="000000"/>
                <w:sz w:val="18"/>
                <w:szCs w:val="18"/>
                <w:lang w:val="uk-UA"/>
              </w:rPr>
              <w:t>а</w:t>
            </w:r>
            <w:r w:rsidRPr="00FF2FAF">
              <w:rPr>
                <w:rFonts w:ascii="Times New Roman" w:hAnsi="Times New Roman"/>
                <w:color w:val="000000"/>
                <w:sz w:val="18"/>
                <w:szCs w:val="18"/>
                <w:lang w:val="uk-UA"/>
              </w:rPr>
              <w:t xml:space="preserve"> у справах дітей </w:t>
            </w:r>
            <w:r>
              <w:rPr>
                <w:rFonts w:ascii="Times New Roman" w:hAnsi="Times New Roman"/>
                <w:sz w:val="18"/>
                <w:szCs w:val="18"/>
                <w:lang w:val="uk-UA"/>
              </w:rPr>
              <w:t>райдержадміністрації</w:t>
            </w:r>
            <w:r>
              <w:rPr>
                <w:rFonts w:ascii="Times New Roman" w:hAnsi="Times New Roman"/>
                <w:color w:val="000000"/>
                <w:sz w:val="18"/>
                <w:szCs w:val="18"/>
                <w:lang w:val="uk-UA"/>
              </w:rPr>
              <w:t xml:space="preserve">, </w:t>
            </w:r>
            <w:r w:rsidRPr="00404782">
              <w:rPr>
                <w:rFonts w:ascii="Times New Roman" w:hAnsi="Times New Roman"/>
                <w:color w:val="000000"/>
                <w:sz w:val="18"/>
                <w:szCs w:val="18"/>
              </w:rPr>
              <w:t>органи місцевого самоврядування (за згодою)</w:t>
            </w:r>
          </w:p>
        </w:tc>
        <w:tc>
          <w:tcPr>
            <w:tcW w:w="1596" w:type="dxa"/>
            <w:gridSpan w:val="2"/>
          </w:tcPr>
          <w:p w14:paraId="1E2F9BF9"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Місцев</w:t>
            </w:r>
            <w:r>
              <w:rPr>
                <w:rFonts w:ascii="Times New Roman" w:hAnsi="Times New Roman"/>
                <w:sz w:val="18"/>
                <w:szCs w:val="18"/>
                <w:lang w:val="uk-UA"/>
              </w:rPr>
              <w:t>і</w:t>
            </w:r>
            <w:r w:rsidRPr="00FF2FAF">
              <w:rPr>
                <w:rFonts w:ascii="Times New Roman" w:hAnsi="Times New Roman"/>
                <w:sz w:val="18"/>
                <w:szCs w:val="18"/>
                <w:lang w:val="uk-UA"/>
              </w:rPr>
              <w:t xml:space="preserve"> бюджет</w:t>
            </w:r>
            <w:r>
              <w:rPr>
                <w:rFonts w:ascii="Times New Roman" w:hAnsi="Times New Roman"/>
                <w:sz w:val="18"/>
                <w:szCs w:val="18"/>
                <w:lang w:val="uk-UA"/>
              </w:rPr>
              <w:t xml:space="preserve">и, </w:t>
            </w:r>
            <w:r w:rsidRPr="00FF2FAF">
              <w:rPr>
                <w:rFonts w:ascii="Times New Roman" w:hAnsi="Times New Roman"/>
                <w:sz w:val="18"/>
                <w:szCs w:val="18"/>
                <w:lang w:val="uk-UA"/>
              </w:rPr>
              <w:t xml:space="preserve"> інші джерела</w:t>
            </w:r>
            <w:r>
              <w:rPr>
                <w:rFonts w:ascii="Times New Roman" w:hAnsi="Times New Roman"/>
                <w:sz w:val="18"/>
                <w:szCs w:val="18"/>
                <w:lang w:val="uk-UA"/>
              </w:rPr>
              <w:t>,</w:t>
            </w:r>
            <w:r w:rsidRPr="00FF2FAF">
              <w:rPr>
                <w:rFonts w:ascii="Times New Roman" w:hAnsi="Times New Roman"/>
                <w:sz w:val="18"/>
                <w:szCs w:val="18"/>
                <w:lang w:val="uk-UA"/>
              </w:rPr>
              <w:t xml:space="preserve"> не заборонені законодавством</w:t>
            </w:r>
          </w:p>
        </w:tc>
        <w:tc>
          <w:tcPr>
            <w:tcW w:w="1388" w:type="dxa"/>
            <w:gridSpan w:val="2"/>
          </w:tcPr>
          <w:p w14:paraId="237F6E95" w14:textId="77777777" w:rsidR="008E24DD" w:rsidRPr="00DC61C0" w:rsidRDefault="008E24DD" w:rsidP="008E24DD">
            <w:pPr>
              <w:spacing w:after="0" w:line="240" w:lineRule="auto"/>
              <w:jc w:val="center"/>
              <w:rPr>
                <w:rFonts w:ascii="Times New Roman" w:hAnsi="Times New Roman"/>
                <w:sz w:val="18"/>
                <w:szCs w:val="18"/>
                <w:lang w:val="uk-UA"/>
              </w:rPr>
            </w:pPr>
            <w:r w:rsidRPr="00DC61C0">
              <w:rPr>
                <w:rFonts w:ascii="Times New Roman" w:hAnsi="Times New Roman"/>
                <w:sz w:val="18"/>
                <w:szCs w:val="18"/>
                <w:lang w:val="uk-UA"/>
              </w:rPr>
              <w:t>Обсяги фінансування визначаються щорічно з урахуванням реальної потреби та можливості фінансування</w:t>
            </w:r>
          </w:p>
        </w:tc>
        <w:tc>
          <w:tcPr>
            <w:tcW w:w="955" w:type="dxa"/>
          </w:tcPr>
          <w:p w14:paraId="6AC21CC6"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33D6BF2F"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Звернень щодо тимчасового </w:t>
            </w:r>
            <w:r w:rsidRPr="00F51984">
              <w:rPr>
                <w:rFonts w:ascii="Times New Roman" w:hAnsi="Times New Roman"/>
                <w:sz w:val="18"/>
                <w:szCs w:val="18"/>
                <w:lang w:val="uk-UA"/>
              </w:rPr>
              <w:t>влаштування внутрішньо переміщених дітей, які перебувають без супроводження батьків, інших законних представників</w:t>
            </w:r>
            <w:r>
              <w:rPr>
                <w:rFonts w:ascii="Times New Roman" w:hAnsi="Times New Roman"/>
                <w:sz w:val="18"/>
                <w:szCs w:val="18"/>
                <w:lang w:val="uk-UA"/>
              </w:rPr>
              <w:t xml:space="preserve"> протягом 2024 року до територіальних громад району не надходило</w:t>
            </w:r>
          </w:p>
        </w:tc>
      </w:tr>
      <w:tr w:rsidR="008E24DD" w:rsidRPr="00FF2FAF" w14:paraId="348F4E1D" w14:textId="77777777" w:rsidTr="008E24DD">
        <w:trPr>
          <w:gridAfter w:val="1"/>
          <w:wAfter w:w="9" w:type="dxa"/>
        </w:trPr>
        <w:tc>
          <w:tcPr>
            <w:tcW w:w="497" w:type="dxa"/>
            <w:vMerge w:val="restart"/>
          </w:tcPr>
          <w:p w14:paraId="20DB9BFB"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1.4</w:t>
            </w:r>
          </w:p>
        </w:tc>
        <w:tc>
          <w:tcPr>
            <w:tcW w:w="2163" w:type="dxa"/>
            <w:gridSpan w:val="2"/>
            <w:vMerge w:val="restart"/>
          </w:tcPr>
          <w:p w14:paraId="23FBB0BF"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Надання медичних послуг</w:t>
            </w:r>
          </w:p>
        </w:tc>
        <w:tc>
          <w:tcPr>
            <w:tcW w:w="2127" w:type="dxa"/>
          </w:tcPr>
          <w:p w14:paraId="09B84A95" w14:textId="77777777" w:rsidR="008E24DD" w:rsidRPr="00FF2FAF" w:rsidRDefault="008E24DD" w:rsidP="008E24DD">
            <w:pPr>
              <w:spacing w:after="0" w:line="240" w:lineRule="auto"/>
              <w:ind w:left="-26"/>
              <w:rPr>
                <w:rFonts w:ascii="Times New Roman" w:hAnsi="Times New Roman"/>
                <w:sz w:val="18"/>
                <w:szCs w:val="18"/>
                <w:lang w:val="uk-UA"/>
              </w:rPr>
            </w:pPr>
            <w:r w:rsidRPr="00FF2FAF">
              <w:rPr>
                <w:rFonts w:ascii="Times New Roman" w:hAnsi="Times New Roman"/>
                <w:sz w:val="18"/>
                <w:szCs w:val="18"/>
                <w:lang w:val="uk-UA"/>
              </w:rPr>
              <w:t>1.4.1. Відвідування сімейними лікарями МКП ВПО.</w:t>
            </w:r>
          </w:p>
          <w:p w14:paraId="7E11FCA2" w14:textId="77777777" w:rsidR="008E24DD" w:rsidRPr="00FF2FAF" w:rsidRDefault="008E24DD" w:rsidP="008E24DD">
            <w:pPr>
              <w:spacing w:after="0" w:line="240" w:lineRule="auto"/>
              <w:ind w:left="360"/>
              <w:rPr>
                <w:rFonts w:ascii="Times New Roman" w:hAnsi="Times New Roman"/>
                <w:sz w:val="10"/>
                <w:szCs w:val="10"/>
                <w:lang w:val="uk-UA"/>
              </w:rPr>
            </w:pPr>
          </w:p>
        </w:tc>
        <w:tc>
          <w:tcPr>
            <w:tcW w:w="1701" w:type="dxa"/>
          </w:tcPr>
          <w:p w14:paraId="1315D022"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2025</w:t>
            </w:r>
          </w:p>
        </w:tc>
        <w:tc>
          <w:tcPr>
            <w:tcW w:w="1416" w:type="dxa"/>
          </w:tcPr>
          <w:p w14:paraId="46DE76CD" w14:textId="77777777" w:rsidR="008E24DD" w:rsidRPr="00D01F26"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Відділ освіти, охорони здоров’я та спорту </w:t>
            </w:r>
            <w:r w:rsidRPr="00FF2FAF">
              <w:rPr>
                <w:rFonts w:ascii="Times New Roman" w:hAnsi="Times New Roman"/>
                <w:sz w:val="18"/>
                <w:szCs w:val="18"/>
                <w:lang w:val="uk-UA"/>
              </w:rPr>
              <w:t xml:space="preserve"> </w:t>
            </w:r>
            <w:r>
              <w:rPr>
                <w:rFonts w:ascii="Times New Roman" w:hAnsi="Times New Roman"/>
                <w:sz w:val="18"/>
                <w:szCs w:val="18"/>
                <w:lang w:val="uk-UA"/>
              </w:rPr>
              <w:t>райдержадміністрації</w:t>
            </w:r>
            <w:r w:rsidRPr="00D01F26">
              <w:rPr>
                <w:rFonts w:ascii="Times New Roman" w:hAnsi="Times New Roman"/>
                <w:sz w:val="18"/>
                <w:szCs w:val="18"/>
                <w:lang w:val="uk-UA"/>
              </w:rPr>
              <w:t>,</w:t>
            </w:r>
          </w:p>
          <w:p w14:paraId="5F807721" w14:textId="77777777" w:rsidR="008E24DD" w:rsidRPr="00FF2FAF" w:rsidRDefault="008E24DD" w:rsidP="008E24DD">
            <w:pPr>
              <w:spacing w:after="0" w:line="240" w:lineRule="auto"/>
              <w:rPr>
                <w:rFonts w:ascii="Times New Roman" w:hAnsi="Times New Roman"/>
                <w:sz w:val="10"/>
                <w:szCs w:val="10"/>
                <w:lang w:val="uk-UA"/>
              </w:rPr>
            </w:pPr>
            <w:r>
              <w:rPr>
                <w:rFonts w:ascii="Times New Roman" w:hAnsi="Times New Roman"/>
                <w:sz w:val="18"/>
                <w:szCs w:val="18"/>
                <w:lang w:val="uk-UA"/>
              </w:rPr>
              <w:t>Центри первинної медико-санітарної допомоги</w:t>
            </w:r>
            <w:r w:rsidRPr="00D01F26">
              <w:rPr>
                <w:rFonts w:ascii="Times New Roman" w:hAnsi="Times New Roman"/>
                <w:sz w:val="18"/>
                <w:szCs w:val="18"/>
              </w:rPr>
              <w:t xml:space="preserve"> </w:t>
            </w:r>
            <w:r w:rsidRPr="00D01F26">
              <w:rPr>
                <w:rFonts w:ascii="Times New Roman" w:hAnsi="Times New Roman"/>
                <w:sz w:val="18"/>
                <w:szCs w:val="18"/>
                <w:lang w:val="uk-UA"/>
              </w:rPr>
              <w:t>(за згодою)</w:t>
            </w:r>
          </w:p>
          <w:p w14:paraId="5E6712F7" w14:textId="77777777" w:rsidR="008E24DD" w:rsidRPr="00FF2FAF" w:rsidRDefault="008E24DD" w:rsidP="008E24DD">
            <w:pPr>
              <w:spacing w:after="0" w:line="240" w:lineRule="auto"/>
              <w:rPr>
                <w:rFonts w:ascii="Times New Roman" w:hAnsi="Times New Roman"/>
                <w:sz w:val="2"/>
                <w:szCs w:val="2"/>
                <w:lang w:val="uk-UA"/>
              </w:rPr>
            </w:pPr>
          </w:p>
        </w:tc>
        <w:tc>
          <w:tcPr>
            <w:tcW w:w="1596" w:type="dxa"/>
            <w:gridSpan w:val="2"/>
          </w:tcPr>
          <w:p w14:paraId="334F6FBD" w14:textId="77777777" w:rsidR="008E24DD" w:rsidRPr="00F74DDA" w:rsidRDefault="008E24DD" w:rsidP="008E24DD">
            <w:pPr>
              <w:spacing w:after="0" w:line="240" w:lineRule="auto"/>
              <w:jc w:val="center"/>
              <w:rPr>
                <w:rFonts w:ascii="Times New Roman" w:hAnsi="Times New Roman"/>
                <w:sz w:val="18"/>
                <w:szCs w:val="18"/>
                <w:highlight w:val="yellow"/>
                <w:lang w:val="uk-UA"/>
              </w:rPr>
            </w:pPr>
            <w:r w:rsidRPr="00FF2FAF">
              <w:rPr>
                <w:rFonts w:ascii="Times New Roman" w:hAnsi="Times New Roman"/>
                <w:sz w:val="18"/>
                <w:szCs w:val="18"/>
                <w:lang w:val="uk-UA"/>
              </w:rPr>
              <w:t>Місцев</w:t>
            </w:r>
            <w:r>
              <w:rPr>
                <w:rFonts w:ascii="Times New Roman" w:hAnsi="Times New Roman"/>
                <w:sz w:val="18"/>
                <w:szCs w:val="18"/>
                <w:lang w:val="uk-UA"/>
              </w:rPr>
              <w:t>і</w:t>
            </w:r>
            <w:r w:rsidRPr="00FF2FAF">
              <w:rPr>
                <w:rFonts w:ascii="Times New Roman" w:hAnsi="Times New Roman"/>
                <w:sz w:val="18"/>
                <w:szCs w:val="18"/>
                <w:lang w:val="uk-UA"/>
              </w:rPr>
              <w:t xml:space="preserve"> бюджет</w:t>
            </w:r>
            <w:r>
              <w:rPr>
                <w:rFonts w:ascii="Times New Roman" w:hAnsi="Times New Roman"/>
                <w:sz w:val="18"/>
                <w:szCs w:val="18"/>
                <w:lang w:val="uk-UA"/>
              </w:rPr>
              <w:t xml:space="preserve">и, </w:t>
            </w:r>
            <w:r w:rsidRPr="00FF2FAF">
              <w:rPr>
                <w:rFonts w:ascii="Times New Roman" w:hAnsi="Times New Roman"/>
                <w:sz w:val="18"/>
                <w:szCs w:val="18"/>
                <w:lang w:val="uk-UA"/>
              </w:rPr>
              <w:t xml:space="preserve"> інші джерела</w:t>
            </w:r>
            <w:r>
              <w:rPr>
                <w:rFonts w:ascii="Times New Roman" w:hAnsi="Times New Roman"/>
                <w:sz w:val="18"/>
                <w:szCs w:val="18"/>
                <w:lang w:val="uk-UA"/>
              </w:rPr>
              <w:t>,</w:t>
            </w:r>
            <w:r w:rsidRPr="00FF2FAF">
              <w:rPr>
                <w:rFonts w:ascii="Times New Roman" w:hAnsi="Times New Roman"/>
                <w:sz w:val="18"/>
                <w:szCs w:val="18"/>
                <w:lang w:val="uk-UA"/>
              </w:rPr>
              <w:t xml:space="preserve"> не заборонені законодавством</w:t>
            </w:r>
          </w:p>
        </w:tc>
        <w:tc>
          <w:tcPr>
            <w:tcW w:w="1388" w:type="dxa"/>
            <w:gridSpan w:val="2"/>
          </w:tcPr>
          <w:p w14:paraId="097E6F9E" w14:textId="77777777" w:rsidR="008E24DD" w:rsidRPr="00DC61C0" w:rsidRDefault="008E24DD" w:rsidP="008E24DD">
            <w:pPr>
              <w:spacing w:after="0" w:line="240" w:lineRule="auto"/>
              <w:jc w:val="center"/>
              <w:rPr>
                <w:rFonts w:ascii="Times New Roman" w:hAnsi="Times New Roman"/>
                <w:sz w:val="18"/>
                <w:szCs w:val="18"/>
                <w:highlight w:val="yellow"/>
                <w:lang w:val="uk-UA"/>
              </w:rPr>
            </w:pPr>
            <w:r w:rsidRPr="00DC61C0">
              <w:rPr>
                <w:rFonts w:ascii="Times New Roman" w:hAnsi="Times New Roman"/>
                <w:sz w:val="18"/>
                <w:szCs w:val="18"/>
                <w:lang w:val="uk-UA"/>
              </w:rPr>
              <w:t>Обсяги фінансування визначаються щорічно з урахуванням реальної потреби та можливості фінансування</w:t>
            </w:r>
          </w:p>
        </w:tc>
        <w:tc>
          <w:tcPr>
            <w:tcW w:w="955" w:type="dxa"/>
          </w:tcPr>
          <w:p w14:paraId="528CBE97"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7C78778D"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Забезпечено в повному обсязі заключення декларацій з сімейними лікарями на надання медичних послуг для ВПО, які перебувають в МТП.</w:t>
            </w:r>
          </w:p>
        </w:tc>
      </w:tr>
      <w:tr w:rsidR="008E24DD" w:rsidRPr="00FF2FAF" w14:paraId="5F7CD61A" w14:textId="77777777" w:rsidTr="008E24DD">
        <w:trPr>
          <w:gridAfter w:val="1"/>
          <w:wAfter w:w="9" w:type="dxa"/>
        </w:trPr>
        <w:tc>
          <w:tcPr>
            <w:tcW w:w="497" w:type="dxa"/>
            <w:vMerge/>
          </w:tcPr>
          <w:p w14:paraId="78B48BF8" w14:textId="77777777" w:rsidR="008E24DD" w:rsidRPr="00FF2FAF" w:rsidRDefault="008E24DD" w:rsidP="008E24DD">
            <w:pPr>
              <w:spacing w:after="0" w:line="240" w:lineRule="auto"/>
              <w:rPr>
                <w:rFonts w:ascii="Times New Roman" w:hAnsi="Times New Roman"/>
                <w:sz w:val="18"/>
                <w:szCs w:val="18"/>
                <w:lang w:val="uk-UA"/>
              </w:rPr>
            </w:pPr>
          </w:p>
        </w:tc>
        <w:tc>
          <w:tcPr>
            <w:tcW w:w="2163" w:type="dxa"/>
            <w:gridSpan w:val="2"/>
            <w:vMerge/>
          </w:tcPr>
          <w:p w14:paraId="416A9657" w14:textId="77777777" w:rsidR="008E24DD" w:rsidRPr="00FF2FAF" w:rsidRDefault="008E24DD" w:rsidP="008E24DD">
            <w:pPr>
              <w:spacing w:after="0" w:line="240" w:lineRule="auto"/>
              <w:rPr>
                <w:rFonts w:ascii="Times New Roman" w:hAnsi="Times New Roman"/>
                <w:sz w:val="18"/>
                <w:szCs w:val="18"/>
                <w:lang w:val="uk-UA"/>
              </w:rPr>
            </w:pPr>
          </w:p>
        </w:tc>
        <w:tc>
          <w:tcPr>
            <w:tcW w:w="2127" w:type="dxa"/>
          </w:tcPr>
          <w:p w14:paraId="31165B27"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1.4.2. Забезпечення медичною допомогою</w:t>
            </w:r>
            <w:r>
              <w:rPr>
                <w:rFonts w:ascii="Times New Roman" w:hAnsi="Times New Roman"/>
                <w:sz w:val="18"/>
                <w:szCs w:val="18"/>
                <w:lang w:val="uk-UA"/>
              </w:rPr>
              <w:t xml:space="preserve"> ВПО</w:t>
            </w:r>
            <w:r w:rsidRPr="00FF2FAF">
              <w:rPr>
                <w:rFonts w:ascii="Times New Roman" w:hAnsi="Times New Roman"/>
                <w:sz w:val="18"/>
                <w:szCs w:val="18"/>
                <w:lang w:val="uk-UA"/>
              </w:rPr>
              <w:t>.</w:t>
            </w:r>
          </w:p>
        </w:tc>
        <w:tc>
          <w:tcPr>
            <w:tcW w:w="1701" w:type="dxa"/>
          </w:tcPr>
          <w:p w14:paraId="41B3AEF3"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2025</w:t>
            </w:r>
          </w:p>
        </w:tc>
        <w:tc>
          <w:tcPr>
            <w:tcW w:w="1416" w:type="dxa"/>
          </w:tcPr>
          <w:p w14:paraId="254B7A91" w14:textId="77777777" w:rsidR="008E24DD" w:rsidRPr="00FF2FAF" w:rsidRDefault="008E24DD" w:rsidP="008E24DD">
            <w:pPr>
              <w:spacing w:after="0" w:line="240" w:lineRule="auto"/>
              <w:rPr>
                <w:rFonts w:ascii="Times New Roman" w:hAnsi="Times New Roman"/>
                <w:sz w:val="10"/>
                <w:szCs w:val="10"/>
                <w:lang w:val="uk-UA"/>
              </w:rPr>
            </w:pPr>
            <w:r w:rsidRPr="00271767">
              <w:rPr>
                <w:rFonts w:ascii="Times New Roman" w:hAnsi="Times New Roman"/>
                <w:sz w:val="18"/>
                <w:szCs w:val="18"/>
                <w:lang w:val="uk-UA"/>
              </w:rPr>
              <w:t>Відділ освіти, охорони здоро</w:t>
            </w:r>
            <w:r>
              <w:rPr>
                <w:rFonts w:ascii="Times New Roman" w:hAnsi="Times New Roman"/>
                <w:sz w:val="18"/>
                <w:szCs w:val="18"/>
                <w:lang w:val="uk-UA"/>
              </w:rPr>
              <w:t>в</w:t>
            </w:r>
            <w:r w:rsidRPr="00271767">
              <w:rPr>
                <w:rFonts w:ascii="Times New Roman" w:hAnsi="Times New Roman"/>
                <w:sz w:val="18"/>
                <w:szCs w:val="18"/>
                <w:lang w:val="uk-UA"/>
              </w:rPr>
              <w:t xml:space="preserve">’я та спорту  райдержадміністрації </w:t>
            </w:r>
            <w:r>
              <w:rPr>
                <w:rFonts w:ascii="Times New Roman" w:hAnsi="Times New Roman"/>
                <w:sz w:val="18"/>
                <w:szCs w:val="18"/>
                <w:lang w:val="uk-UA"/>
              </w:rPr>
              <w:t>ї</w:t>
            </w:r>
            <w:r w:rsidRPr="00FF2FAF">
              <w:rPr>
                <w:rFonts w:ascii="Times New Roman" w:hAnsi="Times New Roman"/>
                <w:sz w:val="18"/>
                <w:szCs w:val="18"/>
                <w:lang w:val="uk-UA"/>
              </w:rPr>
              <w:t xml:space="preserve">, заклади охорони здоров’я </w:t>
            </w:r>
            <w:r>
              <w:rPr>
                <w:rFonts w:ascii="Times New Roman" w:hAnsi="Times New Roman"/>
                <w:sz w:val="18"/>
                <w:szCs w:val="18"/>
                <w:lang w:val="uk-UA"/>
              </w:rPr>
              <w:t xml:space="preserve">району </w:t>
            </w:r>
            <w:r w:rsidRPr="00D01F26">
              <w:rPr>
                <w:rFonts w:ascii="Times New Roman" w:hAnsi="Times New Roman"/>
                <w:sz w:val="18"/>
                <w:szCs w:val="18"/>
                <w:lang w:val="uk-UA"/>
              </w:rPr>
              <w:t>(за згодою)</w:t>
            </w:r>
            <w:r w:rsidRPr="00FF2FAF">
              <w:rPr>
                <w:rFonts w:ascii="Times New Roman" w:hAnsi="Times New Roman"/>
                <w:sz w:val="18"/>
                <w:szCs w:val="18"/>
                <w:lang w:val="uk-UA"/>
              </w:rPr>
              <w:t xml:space="preserve">, Черкаська обласна організація Товариства Червоного </w:t>
            </w:r>
            <w:r w:rsidRPr="00FF2FAF">
              <w:rPr>
                <w:rFonts w:ascii="Times New Roman" w:hAnsi="Times New Roman"/>
                <w:sz w:val="18"/>
                <w:szCs w:val="18"/>
                <w:lang w:val="uk-UA"/>
              </w:rPr>
              <w:lastRenderedPageBreak/>
              <w:t>Хреста України</w:t>
            </w:r>
            <w:r>
              <w:rPr>
                <w:rFonts w:ascii="Times New Roman" w:hAnsi="Times New Roman"/>
                <w:sz w:val="18"/>
                <w:szCs w:val="18"/>
                <w:lang w:val="uk-UA"/>
              </w:rPr>
              <w:t xml:space="preserve"> </w:t>
            </w:r>
            <w:r w:rsidRPr="00D01F26">
              <w:rPr>
                <w:rFonts w:ascii="Times New Roman" w:hAnsi="Times New Roman"/>
                <w:sz w:val="18"/>
                <w:szCs w:val="18"/>
                <w:lang w:val="uk-UA"/>
              </w:rPr>
              <w:t>(за згодою)</w:t>
            </w:r>
          </w:p>
          <w:p w14:paraId="5BA9E1CB" w14:textId="77777777" w:rsidR="008E24DD" w:rsidRPr="00FF2FAF" w:rsidRDefault="008E24DD" w:rsidP="008E24DD">
            <w:pPr>
              <w:spacing w:after="0" w:line="240" w:lineRule="auto"/>
              <w:rPr>
                <w:rFonts w:ascii="Times New Roman" w:hAnsi="Times New Roman"/>
                <w:sz w:val="2"/>
                <w:szCs w:val="2"/>
                <w:lang w:val="uk-UA"/>
              </w:rPr>
            </w:pPr>
          </w:p>
        </w:tc>
        <w:tc>
          <w:tcPr>
            <w:tcW w:w="1596" w:type="dxa"/>
            <w:gridSpan w:val="2"/>
          </w:tcPr>
          <w:p w14:paraId="1F480FC6" w14:textId="77777777" w:rsidR="008E24DD" w:rsidRPr="00F74DDA" w:rsidRDefault="008E24DD" w:rsidP="008E24DD">
            <w:pPr>
              <w:spacing w:after="0" w:line="240" w:lineRule="auto"/>
              <w:jc w:val="center"/>
              <w:rPr>
                <w:rFonts w:ascii="Times New Roman" w:hAnsi="Times New Roman"/>
                <w:sz w:val="18"/>
                <w:szCs w:val="18"/>
                <w:highlight w:val="yellow"/>
                <w:lang w:val="uk-UA"/>
              </w:rPr>
            </w:pPr>
            <w:r w:rsidRPr="00FF2FAF">
              <w:rPr>
                <w:rFonts w:ascii="Times New Roman" w:hAnsi="Times New Roman"/>
                <w:sz w:val="18"/>
                <w:szCs w:val="18"/>
                <w:lang w:val="uk-UA"/>
              </w:rPr>
              <w:lastRenderedPageBreak/>
              <w:t>Місцев</w:t>
            </w:r>
            <w:r>
              <w:rPr>
                <w:rFonts w:ascii="Times New Roman" w:hAnsi="Times New Roman"/>
                <w:sz w:val="18"/>
                <w:szCs w:val="18"/>
                <w:lang w:val="uk-UA"/>
              </w:rPr>
              <w:t>і</w:t>
            </w:r>
            <w:r w:rsidRPr="00FF2FAF">
              <w:rPr>
                <w:rFonts w:ascii="Times New Roman" w:hAnsi="Times New Roman"/>
                <w:sz w:val="18"/>
                <w:szCs w:val="18"/>
                <w:lang w:val="uk-UA"/>
              </w:rPr>
              <w:t xml:space="preserve"> бюджет</w:t>
            </w:r>
            <w:r>
              <w:rPr>
                <w:rFonts w:ascii="Times New Roman" w:hAnsi="Times New Roman"/>
                <w:sz w:val="18"/>
                <w:szCs w:val="18"/>
                <w:lang w:val="uk-UA"/>
              </w:rPr>
              <w:t xml:space="preserve">и, </w:t>
            </w:r>
            <w:r w:rsidRPr="00FF2FAF">
              <w:rPr>
                <w:rFonts w:ascii="Times New Roman" w:hAnsi="Times New Roman"/>
                <w:sz w:val="18"/>
                <w:szCs w:val="18"/>
                <w:lang w:val="uk-UA"/>
              </w:rPr>
              <w:t xml:space="preserve"> інші джерела</w:t>
            </w:r>
            <w:r>
              <w:rPr>
                <w:rFonts w:ascii="Times New Roman" w:hAnsi="Times New Roman"/>
                <w:sz w:val="18"/>
                <w:szCs w:val="18"/>
                <w:lang w:val="uk-UA"/>
              </w:rPr>
              <w:t>,</w:t>
            </w:r>
            <w:r w:rsidRPr="00FF2FAF">
              <w:rPr>
                <w:rFonts w:ascii="Times New Roman" w:hAnsi="Times New Roman"/>
                <w:sz w:val="18"/>
                <w:szCs w:val="18"/>
                <w:lang w:val="uk-UA"/>
              </w:rPr>
              <w:t xml:space="preserve"> не заборонені законодавством</w:t>
            </w:r>
          </w:p>
        </w:tc>
        <w:tc>
          <w:tcPr>
            <w:tcW w:w="1388" w:type="dxa"/>
            <w:gridSpan w:val="2"/>
          </w:tcPr>
          <w:p w14:paraId="2A91EF68" w14:textId="77777777" w:rsidR="008E24DD" w:rsidRPr="00DC61C0" w:rsidRDefault="008E24DD" w:rsidP="008E24DD">
            <w:pPr>
              <w:spacing w:after="0" w:line="240" w:lineRule="auto"/>
              <w:jc w:val="center"/>
              <w:rPr>
                <w:rFonts w:ascii="Times New Roman" w:hAnsi="Times New Roman"/>
                <w:sz w:val="18"/>
                <w:szCs w:val="18"/>
                <w:highlight w:val="yellow"/>
                <w:lang w:val="uk-UA"/>
              </w:rPr>
            </w:pPr>
            <w:r w:rsidRPr="00DC61C0">
              <w:rPr>
                <w:rFonts w:ascii="Times New Roman" w:hAnsi="Times New Roman"/>
                <w:sz w:val="18"/>
                <w:szCs w:val="18"/>
                <w:lang w:val="uk-UA"/>
              </w:rPr>
              <w:t>Обсяги фінансування визначаються щорічно з урахуванням реальної потреби та можливості фінансування</w:t>
            </w:r>
          </w:p>
        </w:tc>
        <w:tc>
          <w:tcPr>
            <w:tcW w:w="955" w:type="dxa"/>
          </w:tcPr>
          <w:p w14:paraId="3B9A1F68"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22B39C38" w14:textId="77777777" w:rsidR="008E24DD" w:rsidRPr="00782FD3" w:rsidRDefault="008E24DD" w:rsidP="008E24DD">
            <w:pPr>
              <w:spacing w:after="0" w:line="240" w:lineRule="auto"/>
              <w:rPr>
                <w:rFonts w:ascii="Times New Roman" w:hAnsi="Times New Roman"/>
                <w:sz w:val="18"/>
                <w:szCs w:val="18"/>
                <w:lang w:val="uk-UA"/>
              </w:rPr>
            </w:pPr>
            <w:r w:rsidRPr="00782FD3">
              <w:rPr>
                <w:rFonts w:ascii="Times New Roman" w:eastAsia="Times New Roman" w:hAnsi="Times New Roman"/>
                <w:sz w:val="18"/>
                <w:szCs w:val="18"/>
                <w:lang w:val="uk-UA" w:eastAsia="ar-SA"/>
              </w:rPr>
              <w:t>Забезпечено внутрішньо переміщених осіб медичною допомогою в стаціонарних відділеннях Черкаської центральної районної лікарні постійно проводиться надання медичної допомоги безвідмовно та в повному обсязі. При  потребі громадяни направлялися на консультацію до практичного психолога. Первинна медична допомога в підпорядкованих  амбулаторіях, фельдшерських та фельдшерсько-акушерських пунктах  для ВПО надається без обмежень в межах повноважень.</w:t>
            </w:r>
          </w:p>
        </w:tc>
      </w:tr>
      <w:tr w:rsidR="008E24DD" w:rsidRPr="00FF2FAF" w14:paraId="3450C79E" w14:textId="77777777" w:rsidTr="008E24DD">
        <w:trPr>
          <w:gridAfter w:val="1"/>
          <w:wAfter w:w="9" w:type="dxa"/>
        </w:trPr>
        <w:tc>
          <w:tcPr>
            <w:tcW w:w="497" w:type="dxa"/>
            <w:vMerge/>
          </w:tcPr>
          <w:p w14:paraId="532E8168" w14:textId="77777777" w:rsidR="008E24DD" w:rsidRPr="00FF2FAF" w:rsidRDefault="008E24DD" w:rsidP="008E24DD">
            <w:pPr>
              <w:spacing w:after="0" w:line="240" w:lineRule="auto"/>
              <w:rPr>
                <w:rFonts w:ascii="Times New Roman" w:hAnsi="Times New Roman"/>
                <w:sz w:val="18"/>
                <w:szCs w:val="18"/>
                <w:lang w:val="uk-UA"/>
              </w:rPr>
            </w:pPr>
          </w:p>
        </w:tc>
        <w:tc>
          <w:tcPr>
            <w:tcW w:w="2163" w:type="dxa"/>
            <w:gridSpan w:val="2"/>
            <w:vMerge/>
          </w:tcPr>
          <w:p w14:paraId="3A274414" w14:textId="77777777" w:rsidR="008E24DD" w:rsidRPr="00FF2FAF" w:rsidRDefault="008E24DD" w:rsidP="008E24DD">
            <w:pPr>
              <w:spacing w:after="0" w:line="240" w:lineRule="auto"/>
              <w:rPr>
                <w:rFonts w:ascii="Times New Roman" w:hAnsi="Times New Roman"/>
                <w:sz w:val="18"/>
                <w:szCs w:val="18"/>
                <w:lang w:val="uk-UA"/>
              </w:rPr>
            </w:pPr>
          </w:p>
        </w:tc>
        <w:tc>
          <w:tcPr>
            <w:tcW w:w="2127" w:type="dxa"/>
          </w:tcPr>
          <w:p w14:paraId="0F6B902E" w14:textId="77777777" w:rsidR="008E24DD" w:rsidRPr="00FF2FAF" w:rsidRDefault="008E24DD" w:rsidP="008E24DD">
            <w:pPr>
              <w:spacing w:after="0" w:line="240" w:lineRule="auto"/>
              <w:rPr>
                <w:rFonts w:ascii="Times New Roman" w:hAnsi="Times New Roman"/>
                <w:sz w:val="18"/>
                <w:szCs w:val="18"/>
                <w:lang w:val="uk-UA"/>
              </w:rPr>
            </w:pPr>
            <w:r w:rsidRPr="000C27AC">
              <w:rPr>
                <w:rFonts w:ascii="Times New Roman" w:hAnsi="Times New Roman"/>
                <w:sz w:val="18"/>
                <w:szCs w:val="18"/>
                <w:lang w:val="uk-UA"/>
              </w:rPr>
              <w:t>1.4.3. Виїзд медичних бригад у віддалені села та МТП району</w:t>
            </w:r>
          </w:p>
        </w:tc>
        <w:tc>
          <w:tcPr>
            <w:tcW w:w="1701" w:type="dxa"/>
          </w:tcPr>
          <w:p w14:paraId="2C86F12E"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2025</w:t>
            </w:r>
          </w:p>
        </w:tc>
        <w:tc>
          <w:tcPr>
            <w:tcW w:w="1416" w:type="dxa"/>
          </w:tcPr>
          <w:p w14:paraId="4FDF3B97"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Черкаська обласна організація Товариства Червоного Хреста України</w:t>
            </w:r>
            <w:r>
              <w:rPr>
                <w:rFonts w:ascii="Times New Roman" w:hAnsi="Times New Roman"/>
                <w:sz w:val="18"/>
                <w:szCs w:val="18"/>
                <w:lang w:val="uk-UA"/>
              </w:rPr>
              <w:t xml:space="preserve"> </w:t>
            </w:r>
            <w:r w:rsidRPr="00D01F26">
              <w:rPr>
                <w:rFonts w:ascii="Times New Roman" w:hAnsi="Times New Roman"/>
                <w:sz w:val="18"/>
                <w:szCs w:val="18"/>
                <w:lang w:val="uk-UA"/>
              </w:rPr>
              <w:t>(за згодою)</w:t>
            </w:r>
          </w:p>
        </w:tc>
        <w:tc>
          <w:tcPr>
            <w:tcW w:w="1596" w:type="dxa"/>
            <w:gridSpan w:val="2"/>
          </w:tcPr>
          <w:p w14:paraId="41FDED71" w14:textId="77777777" w:rsidR="008E24DD" w:rsidRPr="00FF2FAF" w:rsidRDefault="008E24DD" w:rsidP="008E24DD">
            <w:pPr>
              <w:spacing w:after="0" w:line="240" w:lineRule="auto"/>
              <w:jc w:val="center"/>
              <w:rPr>
                <w:rFonts w:ascii="Times New Roman" w:hAnsi="Times New Roman"/>
                <w:sz w:val="18"/>
                <w:szCs w:val="18"/>
                <w:lang w:val="uk-UA"/>
              </w:rPr>
            </w:pPr>
            <w:r>
              <w:rPr>
                <w:rFonts w:ascii="Times New Roman" w:hAnsi="Times New Roman"/>
                <w:sz w:val="18"/>
                <w:szCs w:val="18"/>
                <w:lang w:val="uk-UA"/>
              </w:rPr>
              <w:t>І</w:t>
            </w:r>
            <w:r w:rsidRPr="00FF2FAF">
              <w:rPr>
                <w:rFonts w:ascii="Times New Roman" w:hAnsi="Times New Roman"/>
                <w:sz w:val="18"/>
                <w:szCs w:val="18"/>
                <w:lang w:val="uk-UA"/>
              </w:rPr>
              <w:t>нші джерела</w:t>
            </w:r>
            <w:r>
              <w:rPr>
                <w:rFonts w:ascii="Times New Roman" w:hAnsi="Times New Roman"/>
                <w:sz w:val="18"/>
                <w:szCs w:val="18"/>
                <w:lang w:val="uk-UA"/>
              </w:rPr>
              <w:t>,</w:t>
            </w:r>
            <w:r w:rsidRPr="00FF2FAF">
              <w:rPr>
                <w:rFonts w:ascii="Times New Roman" w:hAnsi="Times New Roman"/>
                <w:sz w:val="18"/>
                <w:szCs w:val="18"/>
                <w:lang w:val="uk-UA"/>
              </w:rPr>
              <w:t xml:space="preserve"> не заборонені законодавством </w:t>
            </w:r>
            <w:r>
              <w:rPr>
                <w:rFonts w:ascii="Times New Roman" w:hAnsi="Times New Roman"/>
                <w:sz w:val="18"/>
                <w:szCs w:val="18"/>
                <w:lang w:val="uk-UA"/>
              </w:rPr>
              <w:t>(</w:t>
            </w:r>
            <w:r w:rsidRPr="00FF2FAF">
              <w:rPr>
                <w:rFonts w:ascii="Times New Roman" w:hAnsi="Times New Roman"/>
                <w:sz w:val="18"/>
                <w:szCs w:val="18"/>
                <w:lang w:val="uk-UA"/>
              </w:rPr>
              <w:t>Canadian Red Cross</w:t>
            </w:r>
            <w:r>
              <w:rPr>
                <w:rFonts w:ascii="Times New Roman" w:hAnsi="Times New Roman"/>
                <w:sz w:val="18"/>
                <w:szCs w:val="18"/>
                <w:lang w:val="uk-UA"/>
              </w:rPr>
              <w:t>)</w:t>
            </w:r>
          </w:p>
        </w:tc>
        <w:tc>
          <w:tcPr>
            <w:tcW w:w="1388" w:type="dxa"/>
            <w:gridSpan w:val="2"/>
          </w:tcPr>
          <w:p w14:paraId="458ADCDF" w14:textId="77777777" w:rsidR="008E24DD" w:rsidRPr="00DC61C0" w:rsidRDefault="008E24DD" w:rsidP="008E24DD">
            <w:pPr>
              <w:spacing w:after="0" w:line="240" w:lineRule="auto"/>
              <w:jc w:val="center"/>
              <w:rPr>
                <w:rFonts w:ascii="Times New Roman" w:hAnsi="Times New Roman"/>
                <w:sz w:val="18"/>
                <w:szCs w:val="18"/>
                <w:lang w:val="uk-UA"/>
              </w:rPr>
            </w:pPr>
            <w:r>
              <w:rPr>
                <w:rFonts w:ascii="Times New Roman" w:hAnsi="Times New Roman"/>
                <w:sz w:val="18"/>
                <w:szCs w:val="18"/>
                <w:lang w:val="uk-UA"/>
              </w:rPr>
              <w:t>–</w:t>
            </w:r>
          </w:p>
        </w:tc>
        <w:tc>
          <w:tcPr>
            <w:tcW w:w="955" w:type="dxa"/>
          </w:tcPr>
          <w:p w14:paraId="7B482229"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19538638" w14:textId="77777777" w:rsidR="008E24DD" w:rsidRPr="00FF2FAF" w:rsidRDefault="008E24DD" w:rsidP="008E24DD">
            <w:pPr>
              <w:spacing w:after="0" w:line="240" w:lineRule="auto"/>
              <w:rPr>
                <w:rFonts w:ascii="Times New Roman" w:hAnsi="Times New Roman"/>
                <w:sz w:val="18"/>
                <w:szCs w:val="18"/>
                <w:lang w:val="uk-UA"/>
              </w:rPr>
            </w:pPr>
            <w:r w:rsidRPr="000C27AC">
              <w:rPr>
                <w:rFonts w:ascii="Times New Roman" w:hAnsi="Times New Roman"/>
                <w:sz w:val="18"/>
                <w:szCs w:val="18"/>
                <w:lang w:val="uk-UA"/>
              </w:rPr>
              <w:t xml:space="preserve">Забезпечено, відповідно до потреби, виїзд медичних бригад у віддалені села та МТП </w:t>
            </w:r>
            <w:r>
              <w:rPr>
                <w:rFonts w:ascii="Times New Roman" w:hAnsi="Times New Roman"/>
                <w:sz w:val="18"/>
                <w:szCs w:val="18"/>
                <w:lang w:val="uk-UA"/>
              </w:rPr>
              <w:t>територіальних громад Черкаського району.</w:t>
            </w:r>
          </w:p>
        </w:tc>
      </w:tr>
      <w:tr w:rsidR="008E24DD" w:rsidRPr="00FF2FAF" w14:paraId="6E48400E" w14:textId="77777777" w:rsidTr="008E24DD">
        <w:trPr>
          <w:gridAfter w:val="1"/>
          <w:wAfter w:w="9" w:type="dxa"/>
        </w:trPr>
        <w:tc>
          <w:tcPr>
            <w:tcW w:w="497" w:type="dxa"/>
            <w:vMerge w:val="restart"/>
          </w:tcPr>
          <w:p w14:paraId="1A06D7DC"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1.5</w:t>
            </w:r>
          </w:p>
        </w:tc>
        <w:tc>
          <w:tcPr>
            <w:tcW w:w="2163" w:type="dxa"/>
            <w:gridSpan w:val="2"/>
            <w:vMerge w:val="restart"/>
          </w:tcPr>
          <w:p w14:paraId="1393D623"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Санітарно-епідеміологічне забезпечення</w:t>
            </w:r>
          </w:p>
        </w:tc>
        <w:tc>
          <w:tcPr>
            <w:tcW w:w="2127" w:type="dxa"/>
          </w:tcPr>
          <w:p w14:paraId="298AAD92"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1.5.1. Проведення комісійних моніторингових обстежень умов проживання ВПО.</w:t>
            </w:r>
          </w:p>
        </w:tc>
        <w:tc>
          <w:tcPr>
            <w:tcW w:w="1701" w:type="dxa"/>
          </w:tcPr>
          <w:p w14:paraId="48317E00"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 xml:space="preserve">2025 </w:t>
            </w:r>
          </w:p>
        </w:tc>
        <w:tc>
          <w:tcPr>
            <w:tcW w:w="1416" w:type="dxa"/>
          </w:tcPr>
          <w:p w14:paraId="2DBB962D" w14:textId="77777777" w:rsidR="008E24DD" w:rsidRPr="00FF2FAF" w:rsidRDefault="008E24DD" w:rsidP="008E24DD">
            <w:pPr>
              <w:spacing w:after="0" w:line="240" w:lineRule="auto"/>
              <w:rPr>
                <w:rFonts w:ascii="Times New Roman" w:hAnsi="Times New Roman"/>
                <w:b/>
                <w:sz w:val="10"/>
                <w:szCs w:val="10"/>
                <w:lang w:val="uk-UA"/>
              </w:rPr>
            </w:pPr>
            <w:r>
              <w:rPr>
                <w:rFonts w:ascii="Times New Roman" w:hAnsi="Times New Roman"/>
                <w:sz w:val="18"/>
                <w:szCs w:val="18"/>
                <w:lang w:val="uk-UA"/>
              </w:rPr>
              <w:t xml:space="preserve">Відділ освіти, охорони здоров’я та спорту </w:t>
            </w:r>
            <w:r w:rsidRPr="00FF2FAF">
              <w:rPr>
                <w:rFonts w:ascii="Times New Roman" w:hAnsi="Times New Roman"/>
                <w:sz w:val="18"/>
                <w:szCs w:val="18"/>
                <w:lang w:val="uk-UA"/>
              </w:rPr>
              <w:t xml:space="preserve"> </w:t>
            </w:r>
            <w:r>
              <w:rPr>
                <w:rFonts w:ascii="Times New Roman" w:hAnsi="Times New Roman"/>
                <w:sz w:val="18"/>
                <w:szCs w:val="18"/>
                <w:lang w:val="uk-UA"/>
              </w:rPr>
              <w:t>райдержадміністрації</w:t>
            </w:r>
            <w:r w:rsidRPr="00FF2FAF">
              <w:rPr>
                <w:rFonts w:ascii="Times New Roman" w:hAnsi="Times New Roman"/>
                <w:sz w:val="18"/>
                <w:szCs w:val="18"/>
                <w:lang w:val="uk-UA"/>
              </w:rPr>
              <w:t>, ДУ „Черкаський ОЦКПХ МОЗ“</w:t>
            </w:r>
            <w:r>
              <w:rPr>
                <w:rFonts w:ascii="Times New Roman" w:hAnsi="Times New Roman"/>
                <w:sz w:val="18"/>
                <w:szCs w:val="18"/>
                <w:lang w:val="uk-UA"/>
              </w:rPr>
              <w:t xml:space="preserve"> </w:t>
            </w:r>
            <w:r w:rsidRPr="00D01F26">
              <w:rPr>
                <w:rFonts w:ascii="Times New Roman" w:hAnsi="Times New Roman"/>
                <w:sz w:val="18"/>
                <w:szCs w:val="18"/>
                <w:lang w:val="uk-UA"/>
              </w:rPr>
              <w:t>(за згодою)</w:t>
            </w:r>
            <w:r w:rsidRPr="00FF2FAF">
              <w:rPr>
                <w:rFonts w:ascii="Times New Roman" w:hAnsi="Times New Roman"/>
                <w:sz w:val="18"/>
                <w:szCs w:val="18"/>
                <w:lang w:val="uk-UA"/>
              </w:rPr>
              <w:t>, Головне управління Держпродспоживслужби</w:t>
            </w:r>
            <w:r>
              <w:rPr>
                <w:rFonts w:ascii="Times New Roman" w:hAnsi="Times New Roman"/>
                <w:sz w:val="18"/>
                <w:szCs w:val="18"/>
                <w:lang w:val="uk-UA"/>
              </w:rPr>
              <w:t xml:space="preserve"> в Черкаській області </w:t>
            </w:r>
            <w:r w:rsidRPr="00D01F26">
              <w:rPr>
                <w:rFonts w:ascii="Times New Roman" w:hAnsi="Times New Roman"/>
                <w:sz w:val="18"/>
                <w:szCs w:val="18"/>
                <w:lang w:val="uk-UA"/>
              </w:rPr>
              <w:t>(за згодою)</w:t>
            </w:r>
            <w:r w:rsidRPr="00FF2FAF">
              <w:rPr>
                <w:rFonts w:ascii="Times New Roman" w:hAnsi="Times New Roman"/>
                <w:sz w:val="18"/>
                <w:szCs w:val="18"/>
                <w:lang w:val="uk-UA"/>
              </w:rPr>
              <w:t xml:space="preserve">, </w:t>
            </w:r>
            <w:r>
              <w:rPr>
                <w:rFonts w:ascii="Times New Roman" w:hAnsi="Times New Roman"/>
                <w:sz w:val="18"/>
                <w:szCs w:val="18"/>
                <w:lang w:val="uk-UA"/>
              </w:rPr>
              <w:t>управління соціального захисту населення</w:t>
            </w:r>
            <w:r w:rsidRPr="00404782">
              <w:rPr>
                <w:rFonts w:ascii="Times New Roman" w:hAnsi="Times New Roman"/>
                <w:sz w:val="18"/>
                <w:szCs w:val="18"/>
                <w:lang w:val="uk-UA"/>
              </w:rPr>
              <w:t>, органи місцевого самоврядування (за згодою)</w:t>
            </w:r>
          </w:p>
          <w:p w14:paraId="107CFD77" w14:textId="77777777" w:rsidR="008E24DD" w:rsidRPr="00FF2FAF" w:rsidRDefault="008E24DD" w:rsidP="008E24DD">
            <w:pPr>
              <w:spacing w:after="0" w:line="240" w:lineRule="auto"/>
              <w:rPr>
                <w:rFonts w:ascii="Times New Roman" w:hAnsi="Times New Roman"/>
                <w:sz w:val="2"/>
                <w:szCs w:val="2"/>
                <w:lang w:val="uk-UA"/>
              </w:rPr>
            </w:pPr>
          </w:p>
        </w:tc>
        <w:tc>
          <w:tcPr>
            <w:tcW w:w="1596" w:type="dxa"/>
            <w:gridSpan w:val="2"/>
          </w:tcPr>
          <w:p w14:paraId="26146BCA"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Не потребує фінансування</w:t>
            </w:r>
          </w:p>
        </w:tc>
        <w:tc>
          <w:tcPr>
            <w:tcW w:w="1388" w:type="dxa"/>
            <w:gridSpan w:val="2"/>
          </w:tcPr>
          <w:p w14:paraId="7877E8A4"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w:t>
            </w:r>
          </w:p>
        </w:tc>
        <w:tc>
          <w:tcPr>
            <w:tcW w:w="955" w:type="dxa"/>
          </w:tcPr>
          <w:p w14:paraId="2B24C7A0"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3D0B1C44"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Щотижнево проводиться моніторинг </w:t>
            </w:r>
            <w:r w:rsidRPr="00FF2FAF">
              <w:rPr>
                <w:rFonts w:ascii="Times New Roman" w:hAnsi="Times New Roman"/>
                <w:sz w:val="18"/>
                <w:szCs w:val="18"/>
                <w:lang w:val="uk-UA"/>
              </w:rPr>
              <w:t xml:space="preserve"> умов проживання ВПО</w:t>
            </w:r>
            <w:r>
              <w:rPr>
                <w:rFonts w:ascii="Times New Roman" w:hAnsi="Times New Roman"/>
                <w:sz w:val="18"/>
                <w:szCs w:val="18"/>
                <w:lang w:val="uk-UA"/>
              </w:rPr>
              <w:t>. Санітарно-епідеміологічний поріг МТП в нормі.</w:t>
            </w:r>
          </w:p>
        </w:tc>
      </w:tr>
      <w:tr w:rsidR="008E24DD" w:rsidRPr="00FF2FAF" w14:paraId="4CFB3A35" w14:textId="77777777" w:rsidTr="008E24DD">
        <w:trPr>
          <w:gridAfter w:val="1"/>
          <w:wAfter w:w="9" w:type="dxa"/>
        </w:trPr>
        <w:tc>
          <w:tcPr>
            <w:tcW w:w="497" w:type="dxa"/>
            <w:vMerge/>
          </w:tcPr>
          <w:p w14:paraId="64CE53BE" w14:textId="77777777" w:rsidR="008E24DD" w:rsidRPr="00FF2FAF" w:rsidRDefault="008E24DD" w:rsidP="008E24DD">
            <w:pPr>
              <w:spacing w:after="0" w:line="240" w:lineRule="auto"/>
              <w:rPr>
                <w:rFonts w:ascii="Times New Roman" w:hAnsi="Times New Roman"/>
                <w:sz w:val="18"/>
                <w:szCs w:val="18"/>
                <w:lang w:val="uk-UA"/>
              </w:rPr>
            </w:pPr>
          </w:p>
        </w:tc>
        <w:tc>
          <w:tcPr>
            <w:tcW w:w="2163" w:type="dxa"/>
            <w:gridSpan w:val="2"/>
            <w:vMerge/>
          </w:tcPr>
          <w:p w14:paraId="5A6F8733" w14:textId="77777777" w:rsidR="008E24DD" w:rsidRPr="00FF2FAF" w:rsidRDefault="008E24DD" w:rsidP="008E24DD">
            <w:pPr>
              <w:spacing w:after="0" w:line="240" w:lineRule="auto"/>
              <w:rPr>
                <w:rFonts w:ascii="Times New Roman" w:hAnsi="Times New Roman"/>
                <w:sz w:val="18"/>
                <w:szCs w:val="18"/>
                <w:lang w:val="uk-UA"/>
              </w:rPr>
            </w:pPr>
          </w:p>
        </w:tc>
        <w:tc>
          <w:tcPr>
            <w:tcW w:w="2127" w:type="dxa"/>
          </w:tcPr>
          <w:p w14:paraId="03A28DF1"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1.5.2. Організація та проведення імунізації дорослого та дитячого населення серед ВПО відповідно до Календаря щеплень.</w:t>
            </w:r>
          </w:p>
        </w:tc>
        <w:tc>
          <w:tcPr>
            <w:tcW w:w="1701" w:type="dxa"/>
          </w:tcPr>
          <w:p w14:paraId="0E2C04EF"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 xml:space="preserve">2025 </w:t>
            </w:r>
          </w:p>
        </w:tc>
        <w:tc>
          <w:tcPr>
            <w:tcW w:w="1416" w:type="dxa"/>
          </w:tcPr>
          <w:p w14:paraId="49C60902" w14:textId="77777777" w:rsidR="008E24DD" w:rsidRPr="00404782" w:rsidRDefault="008E24DD" w:rsidP="008E24DD">
            <w:pPr>
              <w:spacing w:after="0" w:line="240" w:lineRule="auto"/>
              <w:rPr>
                <w:rFonts w:ascii="Times New Roman" w:hAnsi="Times New Roman"/>
                <w:b/>
                <w:sz w:val="18"/>
                <w:szCs w:val="18"/>
                <w:lang w:val="uk-UA"/>
              </w:rPr>
            </w:pPr>
            <w:r>
              <w:rPr>
                <w:rFonts w:ascii="Times New Roman" w:hAnsi="Times New Roman"/>
                <w:sz w:val="18"/>
                <w:szCs w:val="18"/>
                <w:lang w:val="uk-UA"/>
              </w:rPr>
              <w:t xml:space="preserve">Відділ освіти, охорони здоров’я та спорту </w:t>
            </w:r>
            <w:r w:rsidRPr="00FF2FAF">
              <w:rPr>
                <w:rFonts w:ascii="Times New Roman" w:hAnsi="Times New Roman"/>
                <w:sz w:val="18"/>
                <w:szCs w:val="18"/>
                <w:lang w:val="uk-UA"/>
              </w:rPr>
              <w:t xml:space="preserve"> </w:t>
            </w:r>
            <w:r>
              <w:rPr>
                <w:rFonts w:ascii="Times New Roman" w:hAnsi="Times New Roman"/>
                <w:sz w:val="18"/>
                <w:szCs w:val="18"/>
                <w:lang w:val="uk-UA"/>
              </w:rPr>
              <w:t>райдержадміністрації</w:t>
            </w:r>
            <w:r w:rsidRPr="00FF2FAF">
              <w:rPr>
                <w:rFonts w:ascii="Times New Roman" w:hAnsi="Times New Roman"/>
                <w:sz w:val="18"/>
                <w:szCs w:val="18"/>
                <w:lang w:val="uk-UA"/>
              </w:rPr>
              <w:t>, ДУ „Черкаський ОЦКПХ МОЗ“</w:t>
            </w:r>
            <w:r w:rsidRPr="00D01F26">
              <w:rPr>
                <w:rFonts w:ascii="Times New Roman" w:hAnsi="Times New Roman"/>
                <w:sz w:val="18"/>
                <w:szCs w:val="18"/>
                <w:lang w:val="uk-UA"/>
              </w:rPr>
              <w:t>(за згодою)</w:t>
            </w:r>
            <w:r w:rsidRPr="00FF2FAF">
              <w:rPr>
                <w:rFonts w:ascii="Times New Roman" w:hAnsi="Times New Roman"/>
                <w:sz w:val="18"/>
                <w:szCs w:val="18"/>
                <w:lang w:val="uk-UA"/>
              </w:rPr>
              <w:t xml:space="preserve">, </w:t>
            </w:r>
            <w:r>
              <w:rPr>
                <w:rFonts w:ascii="Times New Roman" w:hAnsi="Times New Roman"/>
                <w:sz w:val="18"/>
                <w:szCs w:val="18"/>
                <w:lang w:val="uk-UA"/>
              </w:rPr>
              <w:t>р</w:t>
            </w:r>
            <w:r w:rsidRPr="00404782">
              <w:rPr>
                <w:rFonts w:ascii="Times New Roman" w:hAnsi="Times New Roman"/>
                <w:sz w:val="18"/>
                <w:szCs w:val="18"/>
                <w:lang w:val="uk-UA"/>
              </w:rPr>
              <w:t xml:space="preserve">айонні державні адміністрації, </w:t>
            </w:r>
            <w:r w:rsidRPr="00404782">
              <w:rPr>
                <w:rFonts w:ascii="Times New Roman" w:hAnsi="Times New Roman"/>
                <w:sz w:val="18"/>
                <w:szCs w:val="18"/>
                <w:lang w:val="uk-UA"/>
              </w:rPr>
              <w:lastRenderedPageBreak/>
              <w:t>органи місцевого самоврядування (за згодою)</w:t>
            </w:r>
          </w:p>
          <w:p w14:paraId="4D5476CE" w14:textId="77777777" w:rsidR="008E24DD" w:rsidRPr="00FF2FAF" w:rsidRDefault="008E24DD" w:rsidP="008E24DD">
            <w:pPr>
              <w:spacing w:after="0" w:line="240" w:lineRule="auto"/>
              <w:rPr>
                <w:rFonts w:ascii="Times New Roman" w:hAnsi="Times New Roman"/>
                <w:sz w:val="2"/>
                <w:szCs w:val="2"/>
                <w:lang w:val="uk-UA"/>
              </w:rPr>
            </w:pPr>
          </w:p>
        </w:tc>
        <w:tc>
          <w:tcPr>
            <w:tcW w:w="1596" w:type="dxa"/>
            <w:gridSpan w:val="2"/>
          </w:tcPr>
          <w:p w14:paraId="3C5E97F3"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lastRenderedPageBreak/>
              <w:t>Не потребує фінансування</w:t>
            </w:r>
          </w:p>
        </w:tc>
        <w:tc>
          <w:tcPr>
            <w:tcW w:w="1388" w:type="dxa"/>
            <w:gridSpan w:val="2"/>
          </w:tcPr>
          <w:p w14:paraId="13F81A53"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w:t>
            </w:r>
          </w:p>
        </w:tc>
        <w:tc>
          <w:tcPr>
            <w:tcW w:w="955" w:type="dxa"/>
          </w:tcPr>
          <w:p w14:paraId="30169BD9"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6E65A86C"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Вчасно о</w:t>
            </w:r>
            <w:r w:rsidRPr="00FF2FAF">
              <w:rPr>
                <w:rFonts w:ascii="Times New Roman" w:hAnsi="Times New Roman"/>
                <w:sz w:val="18"/>
                <w:szCs w:val="18"/>
                <w:lang w:val="uk-UA"/>
              </w:rPr>
              <w:t>рганіз</w:t>
            </w:r>
            <w:r>
              <w:rPr>
                <w:rFonts w:ascii="Times New Roman" w:hAnsi="Times New Roman"/>
                <w:sz w:val="18"/>
                <w:szCs w:val="18"/>
                <w:lang w:val="uk-UA"/>
              </w:rPr>
              <w:t>овано</w:t>
            </w:r>
            <w:r w:rsidRPr="00FF2FAF">
              <w:rPr>
                <w:rFonts w:ascii="Times New Roman" w:hAnsi="Times New Roman"/>
                <w:sz w:val="18"/>
                <w:szCs w:val="18"/>
                <w:lang w:val="uk-UA"/>
              </w:rPr>
              <w:t xml:space="preserve"> та проведен</w:t>
            </w:r>
            <w:r>
              <w:rPr>
                <w:rFonts w:ascii="Times New Roman" w:hAnsi="Times New Roman"/>
                <w:sz w:val="18"/>
                <w:szCs w:val="18"/>
                <w:lang w:val="uk-UA"/>
              </w:rPr>
              <w:t>о</w:t>
            </w:r>
            <w:r w:rsidRPr="00FF2FAF">
              <w:rPr>
                <w:rFonts w:ascii="Times New Roman" w:hAnsi="Times New Roman"/>
                <w:sz w:val="18"/>
                <w:szCs w:val="18"/>
                <w:lang w:val="uk-UA"/>
              </w:rPr>
              <w:t xml:space="preserve"> імунізаці</w:t>
            </w:r>
            <w:r>
              <w:rPr>
                <w:rFonts w:ascii="Times New Roman" w:hAnsi="Times New Roman"/>
                <w:sz w:val="18"/>
                <w:szCs w:val="18"/>
                <w:lang w:val="uk-UA"/>
              </w:rPr>
              <w:t>ю</w:t>
            </w:r>
            <w:r w:rsidRPr="00FF2FAF">
              <w:rPr>
                <w:rFonts w:ascii="Times New Roman" w:hAnsi="Times New Roman"/>
                <w:sz w:val="18"/>
                <w:szCs w:val="18"/>
                <w:lang w:val="uk-UA"/>
              </w:rPr>
              <w:t xml:space="preserve"> дорослого та дитячого населення серед ВПО відповідно до Календаря щеплень.</w:t>
            </w:r>
          </w:p>
        </w:tc>
      </w:tr>
      <w:tr w:rsidR="008E24DD" w:rsidRPr="00FF2FAF" w14:paraId="712D46AD" w14:textId="77777777" w:rsidTr="008E24DD">
        <w:trPr>
          <w:gridAfter w:val="1"/>
          <w:wAfter w:w="9" w:type="dxa"/>
        </w:trPr>
        <w:tc>
          <w:tcPr>
            <w:tcW w:w="497" w:type="dxa"/>
            <w:vMerge/>
          </w:tcPr>
          <w:p w14:paraId="5CF4F093" w14:textId="77777777" w:rsidR="008E24DD" w:rsidRPr="00FF2FAF" w:rsidRDefault="008E24DD" w:rsidP="008E24DD">
            <w:pPr>
              <w:spacing w:after="0" w:line="240" w:lineRule="auto"/>
              <w:rPr>
                <w:rFonts w:ascii="Times New Roman" w:hAnsi="Times New Roman"/>
                <w:sz w:val="18"/>
                <w:szCs w:val="18"/>
                <w:lang w:val="uk-UA"/>
              </w:rPr>
            </w:pPr>
          </w:p>
        </w:tc>
        <w:tc>
          <w:tcPr>
            <w:tcW w:w="2163" w:type="dxa"/>
            <w:gridSpan w:val="2"/>
            <w:vMerge/>
          </w:tcPr>
          <w:p w14:paraId="3BBE11C4" w14:textId="77777777" w:rsidR="008E24DD" w:rsidRPr="00FF2FAF" w:rsidRDefault="008E24DD" w:rsidP="008E24DD">
            <w:pPr>
              <w:spacing w:after="0" w:line="240" w:lineRule="auto"/>
              <w:rPr>
                <w:rFonts w:ascii="Times New Roman" w:hAnsi="Times New Roman"/>
                <w:sz w:val="18"/>
                <w:szCs w:val="18"/>
                <w:lang w:val="uk-UA"/>
              </w:rPr>
            </w:pPr>
          </w:p>
        </w:tc>
        <w:tc>
          <w:tcPr>
            <w:tcW w:w="2127" w:type="dxa"/>
          </w:tcPr>
          <w:p w14:paraId="05BC684B"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1.5.3. Забезпечити облаштування, утрима</w:t>
            </w:r>
            <w:r>
              <w:rPr>
                <w:rFonts w:ascii="Times New Roman" w:hAnsi="Times New Roman"/>
                <w:sz w:val="18"/>
                <w:szCs w:val="18"/>
                <w:lang w:val="uk-UA"/>
              </w:rPr>
              <w:t>ння МТП ВПО, належне постачання якісної та безпечної питної води</w:t>
            </w:r>
            <w:r w:rsidRPr="00FF2FAF">
              <w:rPr>
                <w:rFonts w:ascii="Times New Roman" w:hAnsi="Times New Roman"/>
                <w:sz w:val="18"/>
                <w:szCs w:val="18"/>
                <w:lang w:val="uk-UA"/>
              </w:rPr>
              <w:t>, харчування, надання медичної допомоги відповідно до Мінімальних вимог щодо забезпечення санітарного та епідемічного благополуччя населення під час екстреного облаштування місць тимчасового перебування ВПО у зв’язку із збройною агресією Російської федерації, затверджених наказом Міністерства охорони здоров’я від 31.08.2022 № 554.</w:t>
            </w:r>
          </w:p>
          <w:p w14:paraId="27F9C1CA" w14:textId="77777777" w:rsidR="008E24DD" w:rsidRPr="00FF2FAF" w:rsidRDefault="008E24DD" w:rsidP="008E24DD">
            <w:pPr>
              <w:spacing w:after="0" w:line="240" w:lineRule="auto"/>
              <w:rPr>
                <w:rFonts w:ascii="Times New Roman" w:hAnsi="Times New Roman"/>
                <w:sz w:val="10"/>
                <w:szCs w:val="10"/>
                <w:lang w:val="uk-UA"/>
              </w:rPr>
            </w:pPr>
          </w:p>
          <w:p w14:paraId="338C333B" w14:textId="77777777" w:rsidR="008E24DD" w:rsidRPr="00FF2FAF" w:rsidRDefault="008E24DD" w:rsidP="008E24DD">
            <w:pPr>
              <w:spacing w:after="0" w:line="240" w:lineRule="auto"/>
              <w:rPr>
                <w:rFonts w:ascii="Times New Roman" w:hAnsi="Times New Roman"/>
                <w:sz w:val="2"/>
                <w:szCs w:val="2"/>
                <w:lang w:val="uk-UA"/>
              </w:rPr>
            </w:pPr>
          </w:p>
        </w:tc>
        <w:tc>
          <w:tcPr>
            <w:tcW w:w="1701" w:type="dxa"/>
          </w:tcPr>
          <w:p w14:paraId="249637E6"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 xml:space="preserve">2025 </w:t>
            </w:r>
          </w:p>
        </w:tc>
        <w:tc>
          <w:tcPr>
            <w:tcW w:w="1416" w:type="dxa"/>
          </w:tcPr>
          <w:p w14:paraId="31EB47C0"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Відділ освіти, охорони здоров’я та спорту </w:t>
            </w:r>
            <w:r w:rsidRPr="00FF2FAF">
              <w:rPr>
                <w:rFonts w:ascii="Times New Roman" w:hAnsi="Times New Roman"/>
                <w:sz w:val="18"/>
                <w:szCs w:val="18"/>
                <w:lang w:val="uk-UA"/>
              </w:rPr>
              <w:t xml:space="preserve"> </w:t>
            </w:r>
            <w:r>
              <w:rPr>
                <w:rFonts w:ascii="Times New Roman" w:hAnsi="Times New Roman"/>
                <w:sz w:val="18"/>
                <w:szCs w:val="18"/>
                <w:lang w:val="uk-UA"/>
              </w:rPr>
              <w:t>райдержадміністрації</w:t>
            </w:r>
            <w:r w:rsidRPr="00FF2FAF">
              <w:rPr>
                <w:rFonts w:ascii="Times New Roman" w:hAnsi="Times New Roman"/>
                <w:sz w:val="18"/>
                <w:szCs w:val="18"/>
                <w:lang w:val="uk-UA"/>
              </w:rPr>
              <w:t xml:space="preserve">, </w:t>
            </w:r>
            <w:r>
              <w:rPr>
                <w:rFonts w:ascii="Times New Roman" w:hAnsi="Times New Roman"/>
                <w:sz w:val="18"/>
                <w:szCs w:val="18"/>
                <w:lang w:val="uk-UA"/>
              </w:rPr>
              <w:t>управління соціального захисту населення райдержадміністрації</w:t>
            </w:r>
            <w:r w:rsidRPr="00505FDC">
              <w:rPr>
                <w:rFonts w:ascii="Times New Roman" w:hAnsi="Times New Roman"/>
                <w:sz w:val="18"/>
                <w:szCs w:val="18"/>
                <w:lang w:val="uk-UA"/>
              </w:rPr>
              <w:t>, органи місцевого самоврядування (за згодою)</w:t>
            </w:r>
          </w:p>
        </w:tc>
        <w:tc>
          <w:tcPr>
            <w:tcW w:w="1596" w:type="dxa"/>
            <w:gridSpan w:val="2"/>
          </w:tcPr>
          <w:p w14:paraId="2A2C5862"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Місцеві бюджети,</w:t>
            </w:r>
          </w:p>
          <w:p w14:paraId="024773F5"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інші джерела,</w:t>
            </w:r>
          </w:p>
          <w:p w14:paraId="0A383501"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не заборонені законодавством</w:t>
            </w:r>
          </w:p>
        </w:tc>
        <w:tc>
          <w:tcPr>
            <w:tcW w:w="1388" w:type="dxa"/>
            <w:gridSpan w:val="2"/>
          </w:tcPr>
          <w:p w14:paraId="29562748" w14:textId="77777777" w:rsidR="008E24DD" w:rsidRPr="00DC61C0" w:rsidRDefault="008E24DD" w:rsidP="008E24DD">
            <w:pPr>
              <w:spacing w:after="0" w:line="240" w:lineRule="auto"/>
              <w:jc w:val="center"/>
              <w:rPr>
                <w:rFonts w:ascii="Times New Roman" w:hAnsi="Times New Roman"/>
                <w:sz w:val="18"/>
                <w:szCs w:val="18"/>
                <w:lang w:val="uk-UA"/>
              </w:rPr>
            </w:pPr>
            <w:r w:rsidRPr="00DC61C0">
              <w:rPr>
                <w:rFonts w:ascii="Times New Roman" w:hAnsi="Times New Roman"/>
                <w:sz w:val="18"/>
                <w:szCs w:val="18"/>
                <w:lang w:val="uk-UA"/>
              </w:rPr>
              <w:t>Обсяги фінансування визначаються щорічно з урахуванням реальної потреби та можливості фінансування</w:t>
            </w:r>
          </w:p>
        </w:tc>
        <w:tc>
          <w:tcPr>
            <w:tcW w:w="955" w:type="dxa"/>
          </w:tcPr>
          <w:p w14:paraId="692DBD4D"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1AC420DC" w14:textId="77777777" w:rsidR="008E24DD" w:rsidRPr="00FF2FAF" w:rsidRDefault="008E24DD" w:rsidP="008E24DD">
            <w:pPr>
              <w:spacing w:after="0" w:line="240" w:lineRule="auto"/>
              <w:rPr>
                <w:rFonts w:ascii="Times New Roman" w:hAnsi="Times New Roman"/>
                <w:sz w:val="18"/>
                <w:szCs w:val="18"/>
                <w:lang w:val="uk-UA"/>
              </w:rPr>
            </w:pPr>
            <w:r w:rsidRPr="00C14DE4">
              <w:rPr>
                <w:rFonts w:ascii="Times New Roman" w:hAnsi="Times New Roman"/>
                <w:sz w:val="18"/>
                <w:szCs w:val="18"/>
                <w:lang w:val="uk-UA"/>
              </w:rPr>
              <w:t>Створено належні умови проживання в місцях компактного поселення для осіб з інвалідністю, людей похилого віку т</w:t>
            </w:r>
            <w:r>
              <w:rPr>
                <w:rFonts w:ascii="Times New Roman" w:hAnsi="Times New Roman"/>
                <w:sz w:val="18"/>
                <w:szCs w:val="18"/>
                <w:lang w:val="uk-UA"/>
              </w:rPr>
              <w:t>а дітей в районі налічується 446 вільних місць</w:t>
            </w:r>
            <w:r w:rsidRPr="00C14DE4">
              <w:rPr>
                <w:rFonts w:ascii="Times New Roman" w:hAnsi="Times New Roman"/>
                <w:sz w:val="18"/>
                <w:szCs w:val="18"/>
                <w:lang w:val="uk-UA"/>
              </w:rPr>
              <w:t xml:space="preserve"> для поселення евакуйованих</w:t>
            </w:r>
          </w:p>
        </w:tc>
      </w:tr>
      <w:tr w:rsidR="008E24DD" w:rsidRPr="001C10C1" w14:paraId="380D2E84" w14:textId="77777777" w:rsidTr="008E24DD">
        <w:trPr>
          <w:gridAfter w:val="1"/>
          <w:wAfter w:w="9" w:type="dxa"/>
        </w:trPr>
        <w:tc>
          <w:tcPr>
            <w:tcW w:w="497" w:type="dxa"/>
            <w:vMerge/>
          </w:tcPr>
          <w:p w14:paraId="70FD41DF" w14:textId="77777777" w:rsidR="008E24DD" w:rsidRPr="00FF2FAF" w:rsidRDefault="008E24DD" w:rsidP="008E24DD">
            <w:pPr>
              <w:spacing w:after="0" w:line="240" w:lineRule="auto"/>
              <w:rPr>
                <w:rFonts w:ascii="Times New Roman" w:hAnsi="Times New Roman"/>
                <w:sz w:val="18"/>
                <w:szCs w:val="18"/>
                <w:lang w:val="uk-UA"/>
              </w:rPr>
            </w:pPr>
          </w:p>
        </w:tc>
        <w:tc>
          <w:tcPr>
            <w:tcW w:w="2163" w:type="dxa"/>
            <w:gridSpan w:val="2"/>
            <w:vMerge/>
          </w:tcPr>
          <w:p w14:paraId="3ED4FEEC" w14:textId="77777777" w:rsidR="008E24DD" w:rsidRPr="00FF2FAF" w:rsidRDefault="008E24DD" w:rsidP="008E24DD">
            <w:pPr>
              <w:spacing w:after="0" w:line="240" w:lineRule="auto"/>
              <w:rPr>
                <w:rFonts w:ascii="Times New Roman" w:hAnsi="Times New Roman"/>
                <w:sz w:val="18"/>
                <w:szCs w:val="18"/>
                <w:lang w:val="uk-UA"/>
              </w:rPr>
            </w:pPr>
          </w:p>
        </w:tc>
        <w:tc>
          <w:tcPr>
            <w:tcW w:w="2127" w:type="dxa"/>
          </w:tcPr>
          <w:p w14:paraId="0C4487C4" w14:textId="77777777" w:rsidR="008E24DD" w:rsidRPr="00FF2FAF" w:rsidRDefault="008E24DD" w:rsidP="008E24DD">
            <w:pPr>
              <w:pStyle w:val="a3"/>
              <w:spacing w:before="0" w:beforeAutospacing="0" w:after="0" w:afterAutospacing="0"/>
              <w:rPr>
                <w:sz w:val="18"/>
                <w:szCs w:val="18"/>
                <w:shd w:val="clear" w:color="auto" w:fill="FFFFFF"/>
              </w:rPr>
            </w:pPr>
            <w:r w:rsidRPr="00FF2FAF">
              <w:rPr>
                <w:rFonts w:eastAsia="Calibri"/>
                <w:sz w:val="18"/>
                <w:szCs w:val="18"/>
              </w:rPr>
              <w:t>1.5.4. </w:t>
            </w:r>
            <w:r w:rsidRPr="00FF2FAF">
              <w:rPr>
                <w:sz w:val="18"/>
                <w:szCs w:val="18"/>
                <w:shd w:val="clear" w:color="auto" w:fill="FFFFFF"/>
              </w:rPr>
              <w:t>Забезпечити організацію проведення роз’яснювальної роботи з проживаючими щодо дотримання протиепідемічних вимог з профілактики інфекційних та неінфекційних захворювань зокрема гострих кишкових інфекцій та харчових отруєнь тощо, надавати відповідні рекомендації, пропозиції із зазначених питань.</w:t>
            </w:r>
          </w:p>
          <w:p w14:paraId="3C19307D" w14:textId="77777777" w:rsidR="008E24DD" w:rsidRPr="00FF2FAF" w:rsidRDefault="008E24DD" w:rsidP="008E24DD">
            <w:pPr>
              <w:spacing w:after="0" w:line="240" w:lineRule="auto"/>
              <w:rPr>
                <w:rFonts w:ascii="Times New Roman" w:hAnsi="Times New Roman"/>
                <w:sz w:val="2"/>
                <w:szCs w:val="2"/>
                <w:lang w:val="uk-UA"/>
              </w:rPr>
            </w:pPr>
          </w:p>
        </w:tc>
        <w:tc>
          <w:tcPr>
            <w:tcW w:w="1701" w:type="dxa"/>
          </w:tcPr>
          <w:p w14:paraId="2D65ED6C"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 xml:space="preserve">2025 </w:t>
            </w:r>
          </w:p>
        </w:tc>
        <w:tc>
          <w:tcPr>
            <w:tcW w:w="1416" w:type="dxa"/>
          </w:tcPr>
          <w:p w14:paraId="3A52230C"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Відділ освіти, охорони здоров’я та спорту </w:t>
            </w:r>
            <w:r w:rsidRPr="00FF2FAF">
              <w:rPr>
                <w:rFonts w:ascii="Times New Roman" w:hAnsi="Times New Roman"/>
                <w:sz w:val="18"/>
                <w:szCs w:val="18"/>
                <w:lang w:val="uk-UA"/>
              </w:rPr>
              <w:t xml:space="preserve"> </w:t>
            </w:r>
            <w:r>
              <w:rPr>
                <w:rFonts w:ascii="Times New Roman" w:hAnsi="Times New Roman"/>
                <w:sz w:val="18"/>
                <w:szCs w:val="18"/>
                <w:lang w:val="uk-UA"/>
              </w:rPr>
              <w:t>райдержадміністрації</w:t>
            </w:r>
            <w:r w:rsidRPr="00FF2FAF">
              <w:rPr>
                <w:rFonts w:ascii="Times New Roman" w:hAnsi="Times New Roman"/>
                <w:sz w:val="18"/>
                <w:szCs w:val="18"/>
                <w:lang w:val="uk-UA"/>
              </w:rPr>
              <w:t>, ДУ „Черкаський ОЦКПХ МОЗ“</w:t>
            </w:r>
            <w:r w:rsidRPr="00D01F26">
              <w:rPr>
                <w:rFonts w:ascii="Times New Roman" w:hAnsi="Times New Roman"/>
                <w:sz w:val="18"/>
                <w:szCs w:val="18"/>
                <w:lang w:val="uk-UA"/>
              </w:rPr>
              <w:t>(за згодою)</w:t>
            </w:r>
            <w:r w:rsidRPr="00FF2FAF">
              <w:rPr>
                <w:rFonts w:ascii="Times New Roman" w:hAnsi="Times New Roman"/>
                <w:sz w:val="18"/>
                <w:szCs w:val="18"/>
                <w:lang w:val="uk-UA"/>
              </w:rPr>
              <w:t>, Головне управління Держпродспоживслужби</w:t>
            </w:r>
            <w:r>
              <w:rPr>
                <w:rFonts w:ascii="Times New Roman" w:hAnsi="Times New Roman"/>
                <w:sz w:val="18"/>
                <w:szCs w:val="18"/>
                <w:lang w:val="uk-UA"/>
              </w:rPr>
              <w:t xml:space="preserve"> в Черкаській області </w:t>
            </w:r>
            <w:r w:rsidRPr="00D01F26">
              <w:rPr>
                <w:rFonts w:ascii="Times New Roman" w:hAnsi="Times New Roman"/>
                <w:sz w:val="18"/>
                <w:szCs w:val="18"/>
                <w:lang w:val="uk-UA"/>
              </w:rPr>
              <w:t>(за згодою)</w:t>
            </w:r>
          </w:p>
        </w:tc>
        <w:tc>
          <w:tcPr>
            <w:tcW w:w="1596" w:type="dxa"/>
            <w:gridSpan w:val="2"/>
          </w:tcPr>
          <w:p w14:paraId="7C1762E4"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Не потребує фінансування</w:t>
            </w:r>
          </w:p>
        </w:tc>
        <w:tc>
          <w:tcPr>
            <w:tcW w:w="1388" w:type="dxa"/>
            <w:gridSpan w:val="2"/>
          </w:tcPr>
          <w:p w14:paraId="2839B55F"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w:t>
            </w:r>
          </w:p>
        </w:tc>
        <w:tc>
          <w:tcPr>
            <w:tcW w:w="955" w:type="dxa"/>
          </w:tcPr>
          <w:p w14:paraId="48EFD0C2"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332874C0" w14:textId="77777777" w:rsidR="008E24DD" w:rsidRPr="00FF2FAF" w:rsidRDefault="008E24DD" w:rsidP="008E24DD">
            <w:pPr>
              <w:pStyle w:val="a3"/>
              <w:spacing w:before="0" w:beforeAutospacing="0" w:after="0" w:afterAutospacing="0"/>
              <w:rPr>
                <w:sz w:val="18"/>
                <w:szCs w:val="18"/>
                <w:shd w:val="clear" w:color="auto" w:fill="FFFFFF"/>
              </w:rPr>
            </w:pPr>
            <w:r>
              <w:rPr>
                <w:sz w:val="18"/>
                <w:szCs w:val="18"/>
                <w:shd w:val="clear" w:color="auto" w:fill="FFFFFF"/>
              </w:rPr>
              <w:t xml:space="preserve">Постійно </w:t>
            </w:r>
            <w:r w:rsidRPr="00FF2FAF">
              <w:rPr>
                <w:sz w:val="18"/>
                <w:szCs w:val="18"/>
                <w:shd w:val="clear" w:color="auto" w:fill="FFFFFF"/>
              </w:rPr>
              <w:t>пров</w:t>
            </w:r>
            <w:r>
              <w:rPr>
                <w:sz w:val="18"/>
                <w:szCs w:val="18"/>
                <w:shd w:val="clear" w:color="auto" w:fill="FFFFFF"/>
              </w:rPr>
              <w:t xml:space="preserve">одиться </w:t>
            </w:r>
            <w:r w:rsidRPr="00FF2FAF">
              <w:rPr>
                <w:sz w:val="18"/>
                <w:szCs w:val="18"/>
                <w:shd w:val="clear" w:color="auto" w:fill="FFFFFF"/>
              </w:rPr>
              <w:t>роз’яснювальн</w:t>
            </w:r>
            <w:r>
              <w:rPr>
                <w:sz w:val="18"/>
                <w:szCs w:val="18"/>
                <w:shd w:val="clear" w:color="auto" w:fill="FFFFFF"/>
              </w:rPr>
              <w:t>а</w:t>
            </w:r>
            <w:r w:rsidRPr="00FF2FAF">
              <w:rPr>
                <w:sz w:val="18"/>
                <w:szCs w:val="18"/>
                <w:shd w:val="clear" w:color="auto" w:fill="FFFFFF"/>
              </w:rPr>
              <w:t xml:space="preserve"> робот</w:t>
            </w:r>
            <w:r>
              <w:rPr>
                <w:sz w:val="18"/>
                <w:szCs w:val="18"/>
                <w:shd w:val="clear" w:color="auto" w:fill="FFFFFF"/>
              </w:rPr>
              <w:t>а</w:t>
            </w:r>
            <w:r w:rsidRPr="00FF2FAF">
              <w:rPr>
                <w:sz w:val="18"/>
                <w:szCs w:val="18"/>
                <w:shd w:val="clear" w:color="auto" w:fill="FFFFFF"/>
              </w:rPr>
              <w:t xml:space="preserve"> з проживаючими щодо дотримання протиепідемічних вимог з профілактики інфекційних та неінфекційних захворювань зокрема гострих кишкових інфекцій</w:t>
            </w:r>
            <w:r>
              <w:rPr>
                <w:sz w:val="18"/>
                <w:szCs w:val="18"/>
                <w:shd w:val="clear" w:color="auto" w:fill="FFFFFF"/>
              </w:rPr>
              <w:t xml:space="preserve"> та харчових отруєнь тощо, надаються</w:t>
            </w:r>
            <w:r w:rsidRPr="00FF2FAF">
              <w:rPr>
                <w:sz w:val="18"/>
                <w:szCs w:val="18"/>
                <w:shd w:val="clear" w:color="auto" w:fill="FFFFFF"/>
              </w:rPr>
              <w:t xml:space="preserve"> відповідн</w:t>
            </w:r>
            <w:r>
              <w:rPr>
                <w:sz w:val="18"/>
                <w:szCs w:val="18"/>
                <w:shd w:val="clear" w:color="auto" w:fill="FFFFFF"/>
              </w:rPr>
              <w:t>і</w:t>
            </w:r>
            <w:r w:rsidRPr="00FF2FAF">
              <w:rPr>
                <w:sz w:val="18"/>
                <w:szCs w:val="18"/>
                <w:shd w:val="clear" w:color="auto" w:fill="FFFFFF"/>
              </w:rPr>
              <w:t xml:space="preserve"> рекомендації, пропозиції із зазначених питань.</w:t>
            </w:r>
          </w:p>
          <w:p w14:paraId="3213AE29" w14:textId="77777777" w:rsidR="008E24DD" w:rsidRPr="00FF2FAF" w:rsidRDefault="008E24DD" w:rsidP="008E24DD">
            <w:pPr>
              <w:spacing w:after="0" w:line="240" w:lineRule="auto"/>
              <w:rPr>
                <w:rFonts w:ascii="Times New Roman" w:hAnsi="Times New Roman"/>
                <w:sz w:val="18"/>
                <w:szCs w:val="18"/>
                <w:lang w:val="uk-UA"/>
              </w:rPr>
            </w:pPr>
          </w:p>
        </w:tc>
      </w:tr>
      <w:tr w:rsidR="008E24DD" w:rsidRPr="00FF2FAF" w14:paraId="6D05B551" w14:textId="77777777" w:rsidTr="008E24DD">
        <w:trPr>
          <w:gridAfter w:val="1"/>
          <w:wAfter w:w="9" w:type="dxa"/>
        </w:trPr>
        <w:tc>
          <w:tcPr>
            <w:tcW w:w="497" w:type="dxa"/>
          </w:tcPr>
          <w:p w14:paraId="6CBE4CB3"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1.6</w:t>
            </w:r>
          </w:p>
        </w:tc>
        <w:tc>
          <w:tcPr>
            <w:tcW w:w="2163" w:type="dxa"/>
            <w:gridSpan w:val="2"/>
          </w:tcPr>
          <w:p w14:paraId="5B916B8F" w14:textId="77777777" w:rsidR="008E24DD" w:rsidRPr="00FF2FAF" w:rsidRDefault="008E24DD" w:rsidP="008E24DD">
            <w:pPr>
              <w:pStyle w:val="a3"/>
              <w:spacing w:before="0" w:beforeAutospacing="0" w:after="0" w:afterAutospacing="0"/>
              <w:rPr>
                <w:sz w:val="18"/>
                <w:szCs w:val="18"/>
              </w:rPr>
            </w:pPr>
            <w:r w:rsidRPr="00FF2FAF">
              <w:rPr>
                <w:color w:val="000000"/>
                <w:sz w:val="18"/>
                <w:szCs w:val="18"/>
                <w:shd w:val="clear" w:color="auto" w:fill="FFFFFF"/>
              </w:rPr>
              <w:t xml:space="preserve">Надання соціальних послуг </w:t>
            </w:r>
            <w:r w:rsidRPr="00FF2FAF">
              <w:rPr>
                <w:color w:val="000000"/>
                <w:sz w:val="18"/>
                <w:szCs w:val="18"/>
              </w:rPr>
              <w:t>ВПО</w:t>
            </w:r>
          </w:p>
          <w:p w14:paraId="74D82297" w14:textId="77777777" w:rsidR="008E24DD" w:rsidRPr="00FF2FAF" w:rsidRDefault="008E24DD" w:rsidP="008E24DD">
            <w:pPr>
              <w:pStyle w:val="a3"/>
              <w:spacing w:before="0" w:beforeAutospacing="0" w:after="0" w:afterAutospacing="0"/>
              <w:rPr>
                <w:sz w:val="18"/>
                <w:szCs w:val="18"/>
                <w:shd w:val="clear" w:color="auto" w:fill="FFFFFF"/>
              </w:rPr>
            </w:pPr>
          </w:p>
        </w:tc>
        <w:tc>
          <w:tcPr>
            <w:tcW w:w="2127" w:type="dxa"/>
            <w:shd w:val="clear" w:color="auto" w:fill="FFFFFF"/>
          </w:tcPr>
          <w:p w14:paraId="22B3EC4D" w14:textId="77777777" w:rsidR="008E24DD" w:rsidRPr="00827BCC" w:rsidRDefault="008E24DD" w:rsidP="008E24DD">
            <w:pPr>
              <w:pStyle w:val="a3"/>
              <w:spacing w:before="0" w:beforeAutospacing="0" w:after="0" w:afterAutospacing="0"/>
              <w:rPr>
                <w:sz w:val="18"/>
                <w:szCs w:val="18"/>
                <w:shd w:val="clear" w:color="auto" w:fill="FFFFFF"/>
              </w:rPr>
            </w:pPr>
            <w:r w:rsidRPr="00827BCC">
              <w:rPr>
                <w:color w:val="000000"/>
                <w:sz w:val="18"/>
                <w:szCs w:val="18"/>
                <w:shd w:val="clear" w:color="auto" w:fill="FFFFFF"/>
              </w:rPr>
              <w:t>1.6.</w:t>
            </w:r>
            <w:r>
              <w:rPr>
                <w:color w:val="000000"/>
                <w:sz w:val="18"/>
                <w:szCs w:val="18"/>
                <w:shd w:val="clear" w:color="auto" w:fill="FFFFFF"/>
              </w:rPr>
              <w:t>1</w:t>
            </w:r>
            <w:r w:rsidRPr="00827BCC">
              <w:rPr>
                <w:color w:val="000000"/>
                <w:sz w:val="18"/>
                <w:szCs w:val="18"/>
                <w:shd w:val="clear" w:color="auto" w:fill="FFFFFF"/>
              </w:rPr>
              <w:t>. Виявлення з числа ВПО осіб, сімей, які перебувають у складних життєвих обставинах, надання їм соціальних послуг</w:t>
            </w:r>
            <w:r w:rsidRPr="00827BCC">
              <w:rPr>
                <w:sz w:val="18"/>
                <w:szCs w:val="18"/>
                <w:shd w:val="clear" w:color="auto" w:fill="FFFFFF"/>
              </w:rPr>
              <w:t>.</w:t>
            </w:r>
          </w:p>
        </w:tc>
        <w:tc>
          <w:tcPr>
            <w:tcW w:w="1701" w:type="dxa"/>
            <w:shd w:val="clear" w:color="auto" w:fill="FFFFFF"/>
          </w:tcPr>
          <w:p w14:paraId="6B7CF9BF" w14:textId="77777777" w:rsidR="008E24DD" w:rsidRPr="00827BCC" w:rsidRDefault="008E24DD" w:rsidP="008E24DD">
            <w:pPr>
              <w:spacing w:after="0" w:line="240" w:lineRule="auto"/>
              <w:rPr>
                <w:rFonts w:ascii="Times New Roman" w:hAnsi="Times New Roman"/>
                <w:sz w:val="18"/>
                <w:szCs w:val="18"/>
                <w:lang w:val="uk-UA"/>
              </w:rPr>
            </w:pPr>
            <w:r w:rsidRPr="00827BCC">
              <w:rPr>
                <w:rFonts w:ascii="Times New Roman" w:hAnsi="Times New Roman"/>
                <w:sz w:val="18"/>
                <w:szCs w:val="18"/>
                <w:lang w:val="uk-UA"/>
              </w:rPr>
              <w:t xml:space="preserve">2023 – 2025 </w:t>
            </w:r>
          </w:p>
        </w:tc>
        <w:tc>
          <w:tcPr>
            <w:tcW w:w="1416" w:type="dxa"/>
            <w:tcBorders>
              <w:bottom w:val="single" w:sz="4" w:space="0" w:color="auto"/>
            </w:tcBorders>
            <w:shd w:val="clear" w:color="auto" w:fill="FFFFFF"/>
          </w:tcPr>
          <w:p w14:paraId="348601EF" w14:textId="77777777" w:rsidR="008E24DD" w:rsidRPr="00827BCC" w:rsidRDefault="008E24DD" w:rsidP="008E24DD">
            <w:pPr>
              <w:spacing w:after="0" w:line="240" w:lineRule="auto"/>
              <w:rPr>
                <w:rFonts w:ascii="Times New Roman" w:hAnsi="Times New Roman"/>
                <w:sz w:val="10"/>
                <w:szCs w:val="10"/>
                <w:shd w:val="clear" w:color="auto" w:fill="FFFFFF"/>
                <w:lang w:val="uk-UA"/>
              </w:rPr>
            </w:pPr>
            <w:r>
              <w:rPr>
                <w:rFonts w:ascii="Times New Roman" w:hAnsi="Times New Roman"/>
                <w:sz w:val="18"/>
                <w:szCs w:val="18"/>
                <w:shd w:val="clear" w:color="auto" w:fill="FFFFFF"/>
                <w:lang w:val="uk-UA"/>
              </w:rPr>
              <w:t xml:space="preserve">Управління </w:t>
            </w:r>
            <w:r w:rsidRPr="00827BCC">
              <w:rPr>
                <w:rFonts w:ascii="Times New Roman" w:hAnsi="Times New Roman"/>
                <w:sz w:val="18"/>
                <w:szCs w:val="18"/>
                <w:shd w:val="clear" w:color="auto" w:fill="FFFFFF"/>
                <w:lang w:val="uk-UA"/>
              </w:rPr>
              <w:t xml:space="preserve">соціального захисту населення </w:t>
            </w:r>
            <w:r>
              <w:rPr>
                <w:rFonts w:ascii="Times New Roman" w:hAnsi="Times New Roman"/>
                <w:sz w:val="18"/>
                <w:szCs w:val="18"/>
                <w:lang w:val="uk-UA"/>
              </w:rPr>
              <w:t>райдержадміністрації</w:t>
            </w:r>
            <w:r w:rsidRPr="00827BCC">
              <w:rPr>
                <w:rFonts w:ascii="Times New Roman" w:hAnsi="Times New Roman"/>
                <w:sz w:val="18"/>
                <w:szCs w:val="18"/>
                <w:shd w:val="clear" w:color="auto" w:fill="FFFFFF"/>
                <w:lang w:val="uk-UA"/>
              </w:rPr>
              <w:t>, органи</w:t>
            </w:r>
            <w:r w:rsidRPr="00827BCC">
              <w:rPr>
                <w:rFonts w:ascii="Times New Roman" w:hAnsi="Times New Roman"/>
                <w:sz w:val="18"/>
                <w:szCs w:val="18"/>
                <w:lang w:val="uk-UA"/>
              </w:rPr>
              <w:t xml:space="preserve"> місцевого самоврядування (за згодою), Черкаська обласна організація Товариства Червоного Хреста України(за згодою) </w:t>
            </w:r>
          </w:p>
        </w:tc>
        <w:tc>
          <w:tcPr>
            <w:tcW w:w="1596" w:type="dxa"/>
            <w:gridSpan w:val="2"/>
            <w:shd w:val="clear" w:color="auto" w:fill="FFFFFF"/>
          </w:tcPr>
          <w:p w14:paraId="1404F6E2" w14:textId="77777777" w:rsidR="008E24DD" w:rsidRPr="00827BCC" w:rsidRDefault="008E24DD" w:rsidP="008E24DD">
            <w:pPr>
              <w:spacing w:after="0" w:line="240" w:lineRule="auto"/>
              <w:jc w:val="center"/>
              <w:rPr>
                <w:rFonts w:ascii="Times New Roman" w:hAnsi="Times New Roman"/>
                <w:sz w:val="18"/>
                <w:szCs w:val="18"/>
                <w:shd w:val="clear" w:color="auto" w:fill="FFFFFF"/>
                <w:lang w:val="uk-UA"/>
              </w:rPr>
            </w:pPr>
            <w:r w:rsidRPr="00827BCC">
              <w:rPr>
                <w:rFonts w:ascii="Times New Roman" w:hAnsi="Times New Roman"/>
                <w:sz w:val="18"/>
                <w:szCs w:val="18"/>
                <w:shd w:val="clear" w:color="auto" w:fill="FFFFFF"/>
                <w:lang w:val="uk-UA"/>
              </w:rPr>
              <w:t>Місцеві бюджети,</w:t>
            </w:r>
          </w:p>
          <w:p w14:paraId="1D7FF367" w14:textId="77777777" w:rsidR="008E24DD" w:rsidRPr="00827BCC" w:rsidRDefault="008E24DD" w:rsidP="008E24DD">
            <w:pPr>
              <w:spacing w:after="0" w:line="240" w:lineRule="auto"/>
              <w:jc w:val="center"/>
              <w:rPr>
                <w:rFonts w:ascii="Times New Roman" w:hAnsi="Times New Roman"/>
                <w:sz w:val="18"/>
                <w:szCs w:val="18"/>
                <w:shd w:val="clear" w:color="auto" w:fill="FFFFFF"/>
                <w:lang w:val="uk-UA"/>
              </w:rPr>
            </w:pPr>
            <w:r w:rsidRPr="00827BCC">
              <w:rPr>
                <w:rFonts w:ascii="Times New Roman" w:hAnsi="Times New Roman"/>
                <w:sz w:val="18"/>
                <w:szCs w:val="18"/>
                <w:shd w:val="clear" w:color="auto" w:fill="FFFFFF"/>
                <w:lang w:val="uk-UA"/>
              </w:rPr>
              <w:t>інші джерела,</w:t>
            </w:r>
          </w:p>
          <w:p w14:paraId="50A96BD7" w14:textId="77777777" w:rsidR="008E24DD" w:rsidRPr="00827BCC" w:rsidRDefault="008E24DD" w:rsidP="008E24DD">
            <w:pPr>
              <w:spacing w:after="0" w:line="240" w:lineRule="auto"/>
              <w:jc w:val="center"/>
              <w:rPr>
                <w:rFonts w:ascii="Times New Roman" w:hAnsi="Times New Roman"/>
                <w:sz w:val="18"/>
                <w:szCs w:val="18"/>
                <w:lang w:val="uk-UA"/>
              </w:rPr>
            </w:pPr>
            <w:r w:rsidRPr="00827BCC">
              <w:rPr>
                <w:rFonts w:ascii="Times New Roman" w:hAnsi="Times New Roman"/>
                <w:sz w:val="18"/>
                <w:szCs w:val="18"/>
                <w:shd w:val="clear" w:color="auto" w:fill="FFFFFF"/>
                <w:lang w:val="uk-UA"/>
              </w:rPr>
              <w:t>не заборонені законодавством</w:t>
            </w:r>
          </w:p>
        </w:tc>
        <w:tc>
          <w:tcPr>
            <w:tcW w:w="1388" w:type="dxa"/>
            <w:gridSpan w:val="2"/>
            <w:shd w:val="clear" w:color="auto" w:fill="FFFFFF"/>
          </w:tcPr>
          <w:p w14:paraId="0E9B0481" w14:textId="77777777" w:rsidR="008E24DD" w:rsidRPr="00DC61C0" w:rsidRDefault="008E24DD" w:rsidP="008E24DD">
            <w:pPr>
              <w:spacing w:after="0" w:line="240" w:lineRule="auto"/>
              <w:jc w:val="center"/>
              <w:rPr>
                <w:rFonts w:ascii="Times New Roman" w:hAnsi="Times New Roman"/>
                <w:sz w:val="18"/>
                <w:szCs w:val="18"/>
                <w:lang w:val="uk-UA"/>
              </w:rPr>
            </w:pPr>
            <w:r w:rsidRPr="00DC61C0">
              <w:rPr>
                <w:rFonts w:ascii="Times New Roman" w:hAnsi="Times New Roman"/>
                <w:sz w:val="18"/>
                <w:szCs w:val="18"/>
                <w:lang w:val="uk-UA"/>
              </w:rPr>
              <w:t>Обсяги фінансування визначаються щорічно з урахуванням реальної потреби та можливості фінансування</w:t>
            </w:r>
          </w:p>
        </w:tc>
        <w:tc>
          <w:tcPr>
            <w:tcW w:w="955" w:type="dxa"/>
            <w:shd w:val="clear" w:color="auto" w:fill="FFFFFF"/>
          </w:tcPr>
          <w:p w14:paraId="6C0883D4"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shd w:val="clear" w:color="auto" w:fill="FFFFFF"/>
          </w:tcPr>
          <w:p w14:paraId="1DB65A59" w14:textId="77777777" w:rsidR="008E24DD" w:rsidRDefault="008E24DD" w:rsidP="008E24DD">
            <w:pPr>
              <w:spacing w:after="0" w:line="240" w:lineRule="auto"/>
              <w:rPr>
                <w:rFonts w:ascii="Times New Roman" w:hAnsi="Times New Roman"/>
                <w:color w:val="000000"/>
                <w:sz w:val="18"/>
                <w:szCs w:val="18"/>
                <w:shd w:val="clear" w:color="auto" w:fill="FFFFFF"/>
                <w:lang w:val="uk-UA"/>
              </w:rPr>
            </w:pPr>
            <w:r w:rsidRPr="001E71BE">
              <w:rPr>
                <w:rFonts w:ascii="Times New Roman" w:hAnsi="Times New Roman"/>
                <w:sz w:val="18"/>
                <w:szCs w:val="18"/>
                <w:lang w:val="uk-UA"/>
              </w:rPr>
              <w:t xml:space="preserve">Територіальними громадами Черкаського району постійно проводиться моніторинг </w:t>
            </w:r>
            <w:r w:rsidRPr="001E71BE">
              <w:rPr>
                <w:rFonts w:ascii="Times New Roman" w:hAnsi="Times New Roman"/>
                <w:color w:val="000000"/>
                <w:sz w:val="18"/>
                <w:szCs w:val="18"/>
                <w:shd w:val="clear" w:color="auto" w:fill="FFFFFF"/>
              </w:rPr>
              <w:t>з числа ВПО осіб, сімей, які перебувають у складних життєвих обставинах, надання їм соціальних послуг</w:t>
            </w:r>
            <w:r w:rsidRPr="001E71BE">
              <w:rPr>
                <w:rFonts w:ascii="Times New Roman" w:hAnsi="Times New Roman"/>
                <w:color w:val="000000"/>
                <w:sz w:val="18"/>
                <w:szCs w:val="18"/>
                <w:shd w:val="clear" w:color="auto" w:fill="FFFFFF"/>
                <w:lang w:val="uk-UA"/>
              </w:rPr>
              <w:t>.</w:t>
            </w:r>
          </w:p>
          <w:p w14:paraId="77B4C565" w14:textId="77777777" w:rsidR="008E24DD" w:rsidRPr="001E71BE"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Протягом 2024 року 5987</w:t>
            </w:r>
            <w:r w:rsidRPr="001E71BE">
              <w:rPr>
                <w:rFonts w:ascii="Times New Roman" w:hAnsi="Times New Roman"/>
                <w:sz w:val="18"/>
                <w:szCs w:val="18"/>
                <w:lang w:val="uk-UA"/>
              </w:rPr>
              <w:t xml:space="preserve"> сімей </w:t>
            </w:r>
            <w:r w:rsidRPr="00AB6235">
              <w:rPr>
                <w:rFonts w:ascii="Times New Roman" w:hAnsi="Times New Roman"/>
                <w:sz w:val="18"/>
                <w:szCs w:val="18"/>
                <w:lang w:val="uk-UA"/>
              </w:rPr>
              <w:t>з числа ВПО</w:t>
            </w:r>
            <w:r>
              <w:rPr>
                <w:rFonts w:ascii="Times New Roman" w:hAnsi="Times New Roman"/>
                <w:sz w:val="18"/>
                <w:szCs w:val="18"/>
                <w:lang w:val="uk-UA"/>
              </w:rPr>
              <w:t xml:space="preserve"> було</w:t>
            </w:r>
            <w:r w:rsidRPr="001E71BE">
              <w:rPr>
                <w:rFonts w:ascii="Times New Roman" w:hAnsi="Times New Roman"/>
                <w:sz w:val="18"/>
                <w:szCs w:val="18"/>
                <w:lang w:val="uk-UA"/>
              </w:rPr>
              <w:t xml:space="preserve"> охоплен</w:t>
            </w:r>
            <w:r>
              <w:rPr>
                <w:rFonts w:ascii="Times New Roman" w:hAnsi="Times New Roman"/>
                <w:sz w:val="18"/>
                <w:szCs w:val="18"/>
                <w:lang w:val="uk-UA"/>
              </w:rPr>
              <w:t>о</w:t>
            </w:r>
            <w:r w:rsidRPr="001E71BE">
              <w:rPr>
                <w:rFonts w:ascii="Times New Roman" w:hAnsi="Times New Roman"/>
                <w:sz w:val="18"/>
                <w:szCs w:val="18"/>
                <w:lang w:val="uk-UA"/>
              </w:rPr>
              <w:t xml:space="preserve"> соціальною роботою/соціальними послугами в центрах надання соціальних послуг, центрах соціальних служб, та іншими надавачами соціальних послуг, в тому числі фахівцями із соціальної роботи</w:t>
            </w:r>
          </w:p>
        </w:tc>
      </w:tr>
      <w:tr w:rsidR="008E24DD" w:rsidRPr="00FF2FAF" w14:paraId="29697410" w14:textId="77777777" w:rsidTr="008E24DD">
        <w:trPr>
          <w:gridAfter w:val="1"/>
          <w:wAfter w:w="9" w:type="dxa"/>
          <w:trHeight w:val="3363"/>
        </w:trPr>
        <w:tc>
          <w:tcPr>
            <w:tcW w:w="497" w:type="dxa"/>
            <w:vMerge w:val="restart"/>
          </w:tcPr>
          <w:p w14:paraId="0F09C78F"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1.7</w:t>
            </w:r>
          </w:p>
        </w:tc>
        <w:tc>
          <w:tcPr>
            <w:tcW w:w="2163" w:type="dxa"/>
            <w:gridSpan w:val="2"/>
            <w:vMerge w:val="restart"/>
          </w:tcPr>
          <w:p w14:paraId="0539786B"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shd w:val="clear" w:color="auto" w:fill="FFFFFF"/>
                <w:lang w:val="uk-UA"/>
              </w:rPr>
              <w:t>Забезпечення умов для отримання психологічної допомоги і реабілітації ВПО, зокрема дітей</w:t>
            </w:r>
          </w:p>
        </w:tc>
        <w:tc>
          <w:tcPr>
            <w:tcW w:w="2127" w:type="dxa"/>
          </w:tcPr>
          <w:p w14:paraId="08CD4E95" w14:textId="77777777" w:rsidR="008E24DD" w:rsidRPr="00FF2FAF" w:rsidRDefault="008E24DD" w:rsidP="008E24DD">
            <w:pPr>
              <w:pStyle w:val="Default"/>
              <w:rPr>
                <w:color w:val="auto"/>
                <w:sz w:val="18"/>
                <w:szCs w:val="18"/>
              </w:rPr>
            </w:pPr>
            <w:r w:rsidRPr="00FF2FAF">
              <w:rPr>
                <w:color w:val="auto"/>
                <w:sz w:val="18"/>
                <w:szCs w:val="18"/>
              </w:rPr>
              <w:t xml:space="preserve">1.7.1.Надання психологічної допомоги ВПО, зокрема дітям, проведення  реабілітаційних заходів за участі представників неурядових організацій. </w:t>
            </w:r>
          </w:p>
          <w:p w14:paraId="474C55F6" w14:textId="77777777" w:rsidR="008E24DD" w:rsidRPr="00FF2FAF" w:rsidRDefault="008E24DD" w:rsidP="008E24DD">
            <w:pPr>
              <w:pStyle w:val="Default"/>
              <w:rPr>
                <w:color w:val="auto"/>
                <w:sz w:val="10"/>
                <w:szCs w:val="10"/>
              </w:rPr>
            </w:pPr>
          </w:p>
          <w:p w14:paraId="568AA22C" w14:textId="77777777" w:rsidR="008E24DD" w:rsidRPr="00FF2FAF" w:rsidRDefault="008E24DD" w:rsidP="008E24DD">
            <w:pPr>
              <w:pStyle w:val="Default"/>
              <w:rPr>
                <w:color w:val="auto"/>
                <w:sz w:val="2"/>
                <w:szCs w:val="2"/>
              </w:rPr>
            </w:pPr>
          </w:p>
        </w:tc>
        <w:tc>
          <w:tcPr>
            <w:tcW w:w="1701" w:type="dxa"/>
            <w:tcBorders>
              <w:right w:val="single" w:sz="4" w:space="0" w:color="auto"/>
            </w:tcBorders>
          </w:tcPr>
          <w:p w14:paraId="1F7C49BA"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2023-</w:t>
            </w:r>
            <w:r w:rsidRPr="00FF2FAF">
              <w:rPr>
                <w:rFonts w:ascii="Times New Roman" w:hAnsi="Times New Roman"/>
                <w:sz w:val="18"/>
                <w:szCs w:val="18"/>
                <w:lang w:val="uk-UA"/>
              </w:rPr>
              <w:t>2025</w:t>
            </w:r>
          </w:p>
        </w:tc>
        <w:tc>
          <w:tcPr>
            <w:tcW w:w="1416" w:type="dxa"/>
            <w:tcBorders>
              <w:top w:val="single" w:sz="4" w:space="0" w:color="auto"/>
              <w:left w:val="single" w:sz="4" w:space="0" w:color="auto"/>
              <w:bottom w:val="single" w:sz="4" w:space="0" w:color="auto"/>
              <w:right w:val="single" w:sz="4" w:space="0" w:color="auto"/>
            </w:tcBorders>
          </w:tcPr>
          <w:p w14:paraId="7E2532F1" w14:textId="77777777" w:rsidR="008E24DD" w:rsidRPr="009050B2" w:rsidRDefault="008E24DD" w:rsidP="008E24DD">
            <w:pPr>
              <w:spacing w:after="0" w:line="240" w:lineRule="auto"/>
              <w:rPr>
                <w:rFonts w:ascii="Times New Roman" w:hAnsi="Times New Roman"/>
                <w:sz w:val="10"/>
                <w:szCs w:val="10"/>
                <w:lang w:val="uk-UA"/>
              </w:rPr>
            </w:pPr>
            <w:r>
              <w:rPr>
                <w:rFonts w:ascii="Times New Roman" w:hAnsi="Times New Roman"/>
                <w:sz w:val="18"/>
                <w:szCs w:val="18"/>
                <w:lang w:val="uk-UA"/>
              </w:rPr>
              <w:t xml:space="preserve">Відділ освіти, охорони здоров’я та спорту </w:t>
            </w:r>
            <w:r w:rsidRPr="00FF2FAF">
              <w:rPr>
                <w:rFonts w:ascii="Times New Roman" w:hAnsi="Times New Roman"/>
                <w:sz w:val="18"/>
                <w:szCs w:val="18"/>
                <w:lang w:val="uk-UA"/>
              </w:rPr>
              <w:t xml:space="preserve"> </w:t>
            </w:r>
            <w:r>
              <w:rPr>
                <w:rFonts w:ascii="Times New Roman" w:hAnsi="Times New Roman"/>
                <w:sz w:val="18"/>
                <w:szCs w:val="18"/>
                <w:lang w:val="uk-UA"/>
              </w:rPr>
              <w:t>райдержадміністрації,</w:t>
            </w:r>
            <w:r w:rsidRPr="00FF2FAF">
              <w:rPr>
                <w:rFonts w:ascii="Times New Roman" w:hAnsi="Times New Roman"/>
                <w:sz w:val="18"/>
                <w:szCs w:val="18"/>
                <w:lang w:val="uk-UA"/>
              </w:rPr>
              <w:t xml:space="preserve"> органи місцевого самоврядування (за згодою</w:t>
            </w:r>
            <w:r w:rsidRPr="00FF2FAF">
              <w:rPr>
                <w:rFonts w:ascii="Times New Roman" w:hAnsi="Times New Roman"/>
                <w:b/>
                <w:sz w:val="18"/>
                <w:szCs w:val="18"/>
                <w:lang w:val="uk-UA"/>
              </w:rPr>
              <w:t xml:space="preserve">), </w:t>
            </w:r>
            <w:r w:rsidRPr="00FF2FAF">
              <w:rPr>
                <w:rFonts w:ascii="Times New Roman" w:hAnsi="Times New Roman"/>
                <w:sz w:val="18"/>
                <w:szCs w:val="18"/>
                <w:lang w:val="uk-UA"/>
              </w:rPr>
              <w:t>Черкаська обласна організація Товариства Червоного Хреста України</w:t>
            </w:r>
            <w:r>
              <w:rPr>
                <w:rFonts w:ascii="Times New Roman" w:hAnsi="Times New Roman"/>
                <w:sz w:val="18"/>
                <w:szCs w:val="18"/>
                <w:lang w:val="uk-UA"/>
              </w:rPr>
              <w:t xml:space="preserve"> (за згодою)</w:t>
            </w:r>
          </w:p>
        </w:tc>
        <w:tc>
          <w:tcPr>
            <w:tcW w:w="1596" w:type="dxa"/>
            <w:gridSpan w:val="2"/>
            <w:tcBorders>
              <w:left w:val="single" w:sz="4" w:space="0" w:color="auto"/>
            </w:tcBorders>
          </w:tcPr>
          <w:p w14:paraId="7420479A" w14:textId="77777777" w:rsidR="008E24DD" w:rsidRPr="00FF2FAF" w:rsidRDefault="008E24DD" w:rsidP="008E24DD">
            <w:pPr>
              <w:spacing w:after="0" w:line="240" w:lineRule="auto"/>
              <w:jc w:val="center"/>
              <w:rPr>
                <w:rFonts w:ascii="Times New Roman" w:hAnsi="Times New Roman"/>
                <w:sz w:val="18"/>
                <w:szCs w:val="18"/>
                <w:shd w:val="clear" w:color="auto" w:fill="FFFFFF"/>
                <w:lang w:val="uk-UA"/>
              </w:rPr>
            </w:pPr>
            <w:r w:rsidRPr="00FF2FAF">
              <w:rPr>
                <w:rFonts w:ascii="Times New Roman" w:hAnsi="Times New Roman"/>
                <w:sz w:val="18"/>
                <w:szCs w:val="18"/>
                <w:shd w:val="clear" w:color="auto" w:fill="FFFFFF"/>
                <w:lang w:val="uk-UA"/>
              </w:rPr>
              <w:t>Місцеві бюджети,</w:t>
            </w:r>
          </w:p>
          <w:p w14:paraId="1567C91F" w14:textId="77777777" w:rsidR="008E24DD" w:rsidRPr="00FF2FAF" w:rsidRDefault="008E24DD" w:rsidP="008E24DD">
            <w:pPr>
              <w:spacing w:after="0" w:line="240" w:lineRule="auto"/>
              <w:jc w:val="center"/>
              <w:rPr>
                <w:rFonts w:ascii="Times New Roman" w:hAnsi="Times New Roman"/>
                <w:sz w:val="18"/>
                <w:szCs w:val="18"/>
                <w:shd w:val="clear" w:color="auto" w:fill="FFFFFF"/>
                <w:lang w:val="uk-UA"/>
              </w:rPr>
            </w:pPr>
            <w:r w:rsidRPr="00FF2FAF">
              <w:rPr>
                <w:rFonts w:ascii="Times New Roman" w:hAnsi="Times New Roman"/>
                <w:sz w:val="18"/>
                <w:szCs w:val="18"/>
                <w:shd w:val="clear" w:color="auto" w:fill="FFFFFF"/>
                <w:lang w:val="uk-UA"/>
              </w:rPr>
              <w:t>інші джерела,</w:t>
            </w:r>
          </w:p>
          <w:p w14:paraId="499B6C93" w14:textId="77777777" w:rsidR="008E24DD" w:rsidRPr="009715B8"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shd w:val="clear" w:color="auto" w:fill="FFFFFF"/>
                <w:lang w:val="uk-UA"/>
              </w:rPr>
              <w:t>не заборонені законодавством</w:t>
            </w:r>
          </w:p>
        </w:tc>
        <w:tc>
          <w:tcPr>
            <w:tcW w:w="1388" w:type="dxa"/>
            <w:gridSpan w:val="2"/>
          </w:tcPr>
          <w:p w14:paraId="6AA113B9" w14:textId="77777777" w:rsidR="008E24DD" w:rsidRPr="00DC61C0" w:rsidRDefault="008E24DD" w:rsidP="008E24DD">
            <w:pPr>
              <w:spacing w:after="0" w:line="240" w:lineRule="auto"/>
              <w:jc w:val="center"/>
              <w:rPr>
                <w:rFonts w:ascii="Times New Roman" w:hAnsi="Times New Roman"/>
                <w:sz w:val="18"/>
                <w:szCs w:val="18"/>
                <w:lang w:val="uk-UA"/>
              </w:rPr>
            </w:pPr>
            <w:r w:rsidRPr="00DC61C0">
              <w:rPr>
                <w:rFonts w:ascii="Times New Roman" w:hAnsi="Times New Roman"/>
                <w:sz w:val="18"/>
                <w:szCs w:val="18"/>
                <w:lang w:val="uk-UA"/>
              </w:rPr>
              <w:t>Обсяги фінансування визначаються щорічно з урахуванням реальної потреби та можливості фінансування</w:t>
            </w:r>
          </w:p>
        </w:tc>
        <w:tc>
          <w:tcPr>
            <w:tcW w:w="955" w:type="dxa"/>
          </w:tcPr>
          <w:p w14:paraId="407E959F"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533EC070"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shd w:val="clear" w:color="auto" w:fill="FFFFFF"/>
                <w:lang w:val="uk-UA"/>
              </w:rPr>
              <w:t>Забезпечен</w:t>
            </w:r>
            <w:r>
              <w:rPr>
                <w:rFonts w:ascii="Times New Roman" w:hAnsi="Times New Roman"/>
                <w:sz w:val="18"/>
                <w:szCs w:val="18"/>
                <w:shd w:val="clear" w:color="auto" w:fill="FFFFFF"/>
                <w:lang w:val="uk-UA"/>
              </w:rPr>
              <w:t>о</w:t>
            </w:r>
            <w:r w:rsidRPr="00FF2FAF">
              <w:rPr>
                <w:rFonts w:ascii="Times New Roman" w:hAnsi="Times New Roman"/>
                <w:sz w:val="18"/>
                <w:szCs w:val="18"/>
                <w:shd w:val="clear" w:color="auto" w:fill="FFFFFF"/>
                <w:lang w:val="uk-UA"/>
              </w:rPr>
              <w:t xml:space="preserve"> умов</w:t>
            </w:r>
            <w:r>
              <w:rPr>
                <w:rFonts w:ascii="Times New Roman" w:hAnsi="Times New Roman"/>
                <w:sz w:val="18"/>
                <w:szCs w:val="18"/>
                <w:shd w:val="clear" w:color="auto" w:fill="FFFFFF"/>
                <w:lang w:val="uk-UA"/>
              </w:rPr>
              <w:t>и</w:t>
            </w:r>
            <w:r w:rsidRPr="00FF2FAF">
              <w:rPr>
                <w:rFonts w:ascii="Times New Roman" w:hAnsi="Times New Roman"/>
                <w:sz w:val="18"/>
                <w:szCs w:val="18"/>
                <w:shd w:val="clear" w:color="auto" w:fill="FFFFFF"/>
                <w:lang w:val="uk-UA"/>
              </w:rPr>
              <w:t xml:space="preserve"> для отримання психологічної допомоги і реабілітації ВПО, зокрема дітей</w:t>
            </w:r>
            <w:r>
              <w:rPr>
                <w:rFonts w:ascii="Times New Roman" w:hAnsi="Times New Roman"/>
                <w:sz w:val="18"/>
                <w:szCs w:val="18"/>
                <w:shd w:val="clear" w:color="auto" w:fill="FFFFFF"/>
                <w:lang w:val="uk-UA"/>
              </w:rPr>
              <w:t>.</w:t>
            </w:r>
            <w:r>
              <w:rPr>
                <w:rFonts w:ascii="Times New Roman" w:hAnsi="Times New Roman"/>
                <w:sz w:val="18"/>
                <w:szCs w:val="18"/>
                <w:lang w:val="uk-UA"/>
              </w:rPr>
              <w:t xml:space="preserve"> За 2024 рік 4285</w:t>
            </w:r>
            <w:r w:rsidRPr="00EE4BC2">
              <w:rPr>
                <w:rFonts w:ascii="Times New Roman" w:hAnsi="Times New Roman"/>
                <w:sz w:val="18"/>
                <w:szCs w:val="18"/>
                <w:lang w:val="uk-UA"/>
              </w:rPr>
              <w:t xml:space="preserve"> сімей з числа ВПО отримали першу психологічну допомогу</w:t>
            </w:r>
            <w:r>
              <w:rPr>
                <w:rFonts w:ascii="Times New Roman" w:hAnsi="Times New Roman"/>
                <w:sz w:val="18"/>
                <w:szCs w:val="18"/>
                <w:lang w:val="uk-UA"/>
              </w:rPr>
              <w:t>, в тому числі 3318</w:t>
            </w:r>
            <w:r w:rsidRPr="00EE4BC2">
              <w:rPr>
                <w:rFonts w:ascii="Times New Roman" w:hAnsi="Times New Roman"/>
                <w:sz w:val="18"/>
                <w:szCs w:val="18"/>
                <w:lang w:val="uk-UA"/>
              </w:rPr>
              <w:t xml:space="preserve"> </w:t>
            </w:r>
            <w:r>
              <w:rPr>
                <w:rFonts w:ascii="Times New Roman" w:hAnsi="Times New Roman"/>
                <w:sz w:val="18"/>
                <w:szCs w:val="18"/>
                <w:lang w:val="uk-UA"/>
              </w:rPr>
              <w:t>дітей.</w:t>
            </w:r>
          </w:p>
        </w:tc>
      </w:tr>
      <w:tr w:rsidR="008E24DD" w:rsidRPr="00FF2FAF" w14:paraId="0E50565B" w14:textId="77777777" w:rsidTr="008E24DD">
        <w:trPr>
          <w:gridAfter w:val="1"/>
          <w:wAfter w:w="9" w:type="dxa"/>
          <w:trHeight w:val="1103"/>
        </w:trPr>
        <w:tc>
          <w:tcPr>
            <w:tcW w:w="497" w:type="dxa"/>
            <w:vMerge/>
          </w:tcPr>
          <w:p w14:paraId="4D964874" w14:textId="77777777" w:rsidR="008E24DD" w:rsidRPr="00FF2FAF" w:rsidRDefault="008E24DD" w:rsidP="008E24DD">
            <w:pPr>
              <w:spacing w:after="0" w:line="240" w:lineRule="auto"/>
              <w:jc w:val="center"/>
              <w:rPr>
                <w:rFonts w:ascii="Times New Roman" w:hAnsi="Times New Roman"/>
                <w:sz w:val="18"/>
                <w:szCs w:val="18"/>
                <w:lang w:val="uk-UA"/>
              </w:rPr>
            </w:pPr>
          </w:p>
        </w:tc>
        <w:tc>
          <w:tcPr>
            <w:tcW w:w="2163" w:type="dxa"/>
            <w:gridSpan w:val="2"/>
            <w:vMerge/>
          </w:tcPr>
          <w:p w14:paraId="19665E4A" w14:textId="77777777" w:rsidR="008E24DD" w:rsidRPr="00FF2FAF" w:rsidRDefault="008E24DD" w:rsidP="008E24DD">
            <w:pPr>
              <w:pStyle w:val="10"/>
              <w:rPr>
                <w:rFonts w:ascii="Times New Roman" w:hAnsi="Times New Roman"/>
                <w:sz w:val="18"/>
                <w:szCs w:val="18"/>
              </w:rPr>
            </w:pPr>
          </w:p>
        </w:tc>
        <w:tc>
          <w:tcPr>
            <w:tcW w:w="2127" w:type="dxa"/>
          </w:tcPr>
          <w:p w14:paraId="073BEFB0" w14:textId="77777777" w:rsidR="008E24DD" w:rsidRPr="00FF2FAF" w:rsidRDefault="008E24DD" w:rsidP="008E24DD">
            <w:pPr>
              <w:pStyle w:val="10"/>
              <w:rPr>
                <w:rFonts w:ascii="Times New Roman" w:hAnsi="Times New Roman"/>
                <w:sz w:val="18"/>
                <w:szCs w:val="18"/>
              </w:rPr>
            </w:pPr>
            <w:r w:rsidRPr="00FF2FAF">
              <w:rPr>
                <w:rFonts w:ascii="Times New Roman" w:hAnsi="Times New Roman"/>
                <w:sz w:val="18"/>
                <w:szCs w:val="18"/>
              </w:rPr>
              <w:t>1.7.</w:t>
            </w:r>
            <w:r>
              <w:rPr>
                <w:rFonts w:ascii="Times New Roman" w:hAnsi="Times New Roman"/>
                <w:sz w:val="18"/>
                <w:szCs w:val="18"/>
              </w:rPr>
              <w:t>2</w:t>
            </w:r>
            <w:r w:rsidRPr="00FF2FAF">
              <w:rPr>
                <w:rFonts w:ascii="Times New Roman" w:hAnsi="Times New Roman"/>
                <w:sz w:val="18"/>
                <w:szCs w:val="18"/>
              </w:rPr>
              <w:t>. Проведення тренінгів, консультацій з психологічної підтримки та адаптації ВПО для учасників освітнього процесу.</w:t>
            </w:r>
          </w:p>
        </w:tc>
        <w:tc>
          <w:tcPr>
            <w:tcW w:w="1701" w:type="dxa"/>
          </w:tcPr>
          <w:p w14:paraId="2166EC43" w14:textId="77777777" w:rsidR="008E24DD" w:rsidRPr="00FF2FAF" w:rsidRDefault="008E24DD" w:rsidP="008E24DD">
            <w:pPr>
              <w:pStyle w:val="10"/>
              <w:rPr>
                <w:rFonts w:ascii="Times New Roman" w:hAnsi="Times New Roman"/>
                <w:sz w:val="18"/>
                <w:szCs w:val="18"/>
              </w:rPr>
            </w:pPr>
            <w:r>
              <w:rPr>
                <w:rFonts w:ascii="Times New Roman" w:hAnsi="Times New Roman"/>
                <w:sz w:val="18"/>
                <w:szCs w:val="18"/>
              </w:rPr>
              <w:t>2023-</w:t>
            </w:r>
            <w:r w:rsidRPr="00FF2FAF">
              <w:rPr>
                <w:rFonts w:ascii="Times New Roman" w:hAnsi="Times New Roman"/>
                <w:sz w:val="18"/>
                <w:szCs w:val="18"/>
              </w:rPr>
              <w:t>2025</w:t>
            </w:r>
          </w:p>
        </w:tc>
        <w:tc>
          <w:tcPr>
            <w:tcW w:w="1416" w:type="dxa"/>
            <w:tcBorders>
              <w:top w:val="single" w:sz="4" w:space="0" w:color="auto"/>
            </w:tcBorders>
          </w:tcPr>
          <w:p w14:paraId="04827819" w14:textId="77777777" w:rsidR="008E24DD" w:rsidRDefault="008E24DD" w:rsidP="008E24DD">
            <w:pPr>
              <w:pStyle w:val="10"/>
              <w:rPr>
                <w:rFonts w:ascii="Times New Roman" w:hAnsi="Times New Roman"/>
                <w:b/>
                <w:sz w:val="18"/>
                <w:szCs w:val="18"/>
                <w:lang w:val="ru-RU"/>
              </w:rPr>
            </w:pPr>
            <w:r>
              <w:rPr>
                <w:rFonts w:ascii="Times New Roman" w:hAnsi="Times New Roman"/>
                <w:sz w:val="18"/>
                <w:szCs w:val="18"/>
              </w:rPr>
              <w:t xml:space="preserve">Відділ освіти, охорони здоров’я та спорту </w:t>
            </w:r>
            <w:r w:rsidRPr="00FF2FAF">
              <w:rPr>
                <w:rFonts w:ascii="Times New Roman" w:hAnsi="Times New Roman"/>
                <w:sz w:val="18"/>
                <w:szCs w:val="18"/>
              </w:rPr>
              <w:t xml:space="preserve"> </w:t>
            </w:r>
            <w:r>
              <w:rPr>
                <w:rFonts w:ascii="Times New Roman" w:hAnsi="Times New Roman"/>
                <w:sz w:val="18"/>
                <w:szCs w:val="18"/>
              </w:rPr>
              <w:t>райдержадміністрації</w:t>
            </w:r>
            <w:r w:rsidRPr="00FF2FAF">
              <w:rPr>
                <w:rFonts w:ascii="Times New Roman" w:hAnsi="Times New Roman"/>
                <w:sz w:val="18"/>
                <w:szCs w:val="18"/>
              </w:rPr>
              <w:t>, органи місцевого самоврядування (за згодою</w:t>
            </w:r>
            <w:r w:rsidRPr="00FF2FAF">
              <w:rPr>
                <w:rFonts w:ascii="Times New Roman" w:hAnsi="Times New Roman"/>
                <w:b/>
                <w:sz w:val="18"/>
                <w:szCs w:val="18"/>
              </w:rPr>
              <w:t>)</w:t>
            </w:r>
          </w:p>
          <w:p w14:paraId="1C45FB93" w14:textId="77777777" w:rsidR="008E24DD" w:rsidRPr="009050B2" w:rsidRDefault="008E24DD" w:rsidP="008E24DD">
            <w:pPr>
              <w:pStyle w:val="10"/>
              <w:rPr>
                <w:rFonts w:ascii="Times New Roman" w:hAnsi="Times New Roman"/>
                <w:b/>
                <w:sz w:val="10"/>
                <w:szCs w:val="10"/>
                <w:lang w:val="ru-RU"/>
              </w:rPr>
            </w:pPr>
          </w:p>
          <w:p w14:paraId="43D0FB7C" w14:textId="77777777" w:rsidR="008E24DD" w:rsidRPr="00FF2FAF" w:rsidRDefault="008E24DD" w:rsidP="008E24DD">
            <w:pPr>
              <w:pStyle w:val="10"/>
              <w:rPr>
                <w:rFonts w:ascii="Times New Roman" w:hAnsi="Times New Roman"/>
                <w:sz w:val="2"/>
                <w:szCs w:val="2"/>
              </w:rPr>
            </w:pPr>
          </w:p>
        </w:tc>
        <w:tc>
          <w:tcPr>
            <w:tcW w:w="1596" w:type="dxa"/>
            <w:gridSpan w:val="2"/>
          </w:tcPr>
          <w:p w14:paraId="434CB005" w14:textId="77777777" w:rsidR="008E24DD" w:rsidRPr="00FF2FAF" w:rsidRDefault="008E24DD" w:rsidP="008E24DD">
            <w:pPr>
              <w:pStyle w:val="3"/>
              <w:rPr>
                <w:sz w:val="18"/>
                <w:szCs w:val="18"/>
              </w:rPr>
            </w:pPr>
            <w:r w:rsidRPr="00FF2FAF">
              <w:rPr>
                <w:sz w:val="18"/>
                <w:szCs w:val="18"/>
              </w:rPr>
              <w:t>Місцеві бюджети,</w:t>
            </w:r>
          </w:p>
          <w:p w14:paraId="70097FD6" w14:textId="77777777" w:rsidR="008E24DD" w:rsidRPr="00FF2FAF" w:rsidRDefault="008E24DD" w:rsidP="008E24DD">
            <w:pPr>
              <w:pStyle w:val="3"/>
              <w:rPr>
                <w:sz w:val="18"/>
                <w:szCs w:val="18"/>
              </w:rPr>
            </w:pPr>
            <w:r w:rsidRPr="00FF2FAF">
              <w:rPr>
                <w:sz w:val="18"/>
                <w:szCs w:val="18"/>
              </w:rPr>
              <w:t>інші джерела,</w:t>
            </w:r>
          </w:p>
          <w:p w14:paraId="377A34A5" w14:textId="77777777" w:rsidR="008E24DD" w:rsidRPr="00FF2FAF" w:rsidRDefault="008E24DD" w:rsidP="008E24DD">
            <w:pPr>
              <w:pStyle w:val="10"/>
              <w:jc w:val="center"/>
              <w:rPr>
                <w:rFonts w:ascii="Times New Roman" w:hAnsi="Times New Roman"/>
                <w:sz w:val="18"/>
                <w:szCs w:val="18"/>
              </w:rPr>
            </w:pPr>
            <w:r w:rsidRPr="00FF2FAF">
              <w:rPr>
                <w:rFonts w:ascii="Times New Roman" w:hAnsi="Times New Roman"/>
                <w:sz w:val="18"/>
                <w:szCs w:val="18"/>
              </w:rPr>
              <w:t>не заборонені законодавством</w:t>
            </w:r>
          </w:p>
          <w:p w14:paraId="66427A2D" w14:textId="77777777" w:rsidR="008E24DD" w:rsidRPr="00FF2FAF" w:rsidRDefault="008E24DD" w:rsidP="008E24DD">
            <w:pPr>
              <w:pStyle w:val="10"/>
              <w:jc w:val="center"/>
              <w:rPr>
                <w:rFonts w:ascii="Times New Roman" w:hAnsi="Times New Roman"/>
                <w:sz w:val="10"/>
                <w:szCs w:val="10"/>
              </w:rPr>
            </w:pPr>
          </w:p>
        </w:tc>
        <w:tc>
          <w:tcPr>
            <w:tcW w:w="1388" w:type="dxa"/>
            <w:gridSpan w:val="2"/>
          </w:tcPr>
          <w:p w14:paraId="1F560131" w14:textId="77777777" w:rsidR="008E24DD" w:rsidRPr="00FF2FAF" w:rsidRDefault="008E24DD" w:rsidP="008E24DD">
            <w:pPr>
              <w:pStyle w:val="10"/>
              <w:jc w:val="center"/>
              <w:rPr>
                <w:rFonts w:ascii="Times New Roman" w:hAnsi="Times New Roman"/>
                <w:sz w:val="18"/>
                <w:szCs w:val="18"/>
              </w:rPr>
            </w:pPr>
            <w:r w:rsidRPr="00DC61C0">
              <w:rPr>
                <w:rFonts w:ascii="Times New Roman" w:hAnsi="Times New Roman"/>
                <w:sz w:val="18"/>
                <w:szCs w:val="18"/>
              </w:rPr>
              <w:t>Обсяги фінансування визначаються щорічно з урахуванням реальної потреби та можливості фінансування</w:t>
            </w:r>
          </w:p>
        </w:tc>
        <w:tc>
          <w:tcPr>
            <w:tcW w:w="955" w:type="dxa"/>
          </w:tcPr>
          <w:p w14:paraId="41787D68" w14:textId="77777777" w:rsidR="008E24DD" w:rsidRPr="008E24DD" w:rsidRDefault="008E24DD" w:rsidP="008E24DD">
            <w:pPr>
              <w:jc w:val="center"/>
              <w:rPr>
                <w:lang w:val="uk-UA"/>
              </w:rPr>
            </w:pPr>
          </w:p>
        </w:tc>
        <w:tc>
          <w:tcPr>
            <w:tcW w:w="3402" w:type="dxa"/>
            <w:gridSpan w:val="2"/>
          </w:tcPr>
          <w:p w14:paraId="466FD8FF" w14:textId="77777777" w:rsidR="008E24DD" w:rsidRPr="00CE11F5" w:rsidRDefault="008E24DD" w:rsidP="008E24DD">
            <w:pPr>
              <w:spacing w:after="0" w:line="240" w:lineRule="auto"/>
              <w:rPr>
                <w:rFonts w:ascii="Times New Roman" w:hAnsi="Times New Roman"/>
                <w:sz w:val="18"/>
                <w:szCs w:val="18"/>
                <w:lang w:val="uk-UA"/>
              </w:rPr>
            </w:pPr>
            <w:r w:rsidRPr="00CE11F5">
              <w:rPr>
                <w:rFonts w:ascii="Times New Roman" w:hAnsi="Times New Roman"/>
                <w:sz w:val="18"/>
                <w:szCs w:val="18"/>
                <w:lang w:val="uk-UA"/>
              </w:rPr>
              <w:t xml:space="preserve">Постійно </w:t>
            </w:r>
            <w:r>
              <w:rPr>
                <w:rFonts w:ascii="Times New Roman" w:hAnsi="Times New Roman"/>
                <w:sz w:val="18"/>
                <w:szCs w:val="18"/>
                <w:lang w:val="uk-UA"/>
              </w:rPr>
              <w:t>п</w:t>
            </w:r>
            <w:r w:rsidRPr="00FF2FAF">
              <w:rPr>
                <w:rFonts w:ascii="Times New Roman" w:hAnsi="Times New Roman"/>
                <w:sz w:val="18"/>
                <w:szCs w:val="18"/>
              </w:rPr>
              <w:t>ров</w:t>
            </w:r>
            <w:r>
              <w:rPr>
                <w:rFonts w:ascii="Times New Roman" w:hAnsi="Times New Roman"/>
                <w:sz w:val="18"/>
                <w:szCs w:val="18"/>
                <w:lang w:val="uk-UA"/>
              </w:rPr>
              <w:t>о</w:t>
            </w:r>
            <w:r w:rsidRPr="00FF2FAF">
              <w:rPr>
                <w:rFonts w:ascii="Times New Roman" w:hAnsi="Times New Roman"/>
                <w:sz w:val="18"/>
                <w:szCs w:val="18"/>
              </w:rPr>
              <w:t>дя</w:t>
            </w:r>
            <w:r>
              <w:rPr>
                <w:rFonts w:ascii="Times New Roman" w:hAnsi="Times New Roman"/>
                <w:sz w:val="18"/>
                <w:szCs w:val="18"/>
                <w:lang w:val="uk-UA"/>
              </w:rPr>
              <w:t>ться</w:t>
            </w:r>
            <w:r w:rsidRPr="00FF2FAF">
              <w:rPr>
                <w:rFonts w:ascii="Times New Roman" w:hAnsi="Times New Roman"/>
                <w:sz w:val="18"/>
                <w:szCs w:val="18"/>
              </w:rPr>
              <w:t xml:space="preserve"> тренінг</w:t>
            </w:r>
            <w:r>
              <w:rPr>
                <w:rFonts w:ascii="Times New Roman" w:hAnsi="Times New Roman"/>
                <w:sz w:val="18"/>
                <w:szCs w:val="18"/>
                <w:lang w:val="uk-UA"/>
              </w:rPr>
              <w:t>и</w:t>
            </w:r>
            <w:r w:rsidRPr="00FF2FAF">
              <w:rPr>
                <w:rFonts w:ascii="Times New Roman" w:hAnsi="Times New Roman"/>
                <w:sz w:val="18"/>
                <w:szCs w:val="18"/>
              </w:rPr>
              <w:t>, консультаці</w:t>
            </w:r>
            <w:r>
              <w:rPr>
                <w:rFonts w:ascii="Times New Roman" w:hAnsi="Times New Roman"/>
                <w:sz w:val="18"/>
                <w:szCs w:val="18"/>
                <w:lang w:val="uk-UA"/>
              </w:rPr>
              <w:t>ї</w:t>
            </w:r>
            <w:r w:rsidRPr="00FF2FAF">
              <w:rPr>
                <w:rFonts w:ascii="Times New Roman" w:hAnsi="Times New Roman"/>
                <w:sz w:val="18"/>
                <w:szCs w:val="18"/>
              </w:rPr>
              <w:t xml:space="preserve"> з психологічної підтримки та адаптації ВПО для учасників освітнього процесу</w:t>
            </w:r>
            <w:r w:rsidRPr="00CE11F5">
              <w:rPr>
                <w:rFonts w:ascii="Times New Roman" w:hAnsi="Times New Roman"/>
                <w:sz w:val="18"/>
                <w:szCs w:val="18"/>
                <w:lang w:val="uk-UA"/>
              </w:rPr>
              <w:t xml:space="preserve"> Черкаського району.</w:t>
            </w:r>
          </w:p>
          <w:p w14:paraId="4BE47CC9" w14:textId="77777777" w:rsidR="008E24DD" w:rsidRPr="00CE11F5" w:rsidRDefault="008E24DD" w:rsidP="008E24DD">
            <w:pPr>
              <w:spacing w:after="0" w:line="240" w:lineRule="auto"/>
              <w:rPr>
                <w:rFonts w:ascii="Times New Roman" w:hAnsi="Times New Roman"/>
                <w:sz w:val="18"/>
                <w:szCs w:val="18"/>
                <w:lang w:val="uk-UA"/>
              </w:rPr>
            </w:pPr>
            <w:r w:rsidRPr="00CE11F5">
              <w:rPr>
                <w:rFonts w:ascii="Times New Roman" w:hAnsi="Times New Roman"/>
                <w:sz w:val="18"/>
                <w:szCs w:val="18"/>
                <w:lang w:val="uk-UA"/>
              </w:rPr>
              <w:t>155 закладів загальної середньої освіти Черкаського району надають освітні послуги у тому числі ВПО.</w:t>
            </w:r>
          </w:p>
          <w:p w14:paraId="1794162B" w14:textId="77777777" w:rsidR="008E24DD" w:rsidRDefault="008E24DD" w:rsidP="008E24DD">
            <w:pPr>
              <w:spacing w:after="0" w:line="240" w:lineRule="auto"/>
              <w:rPr>
                <w:rFonts w:ascii="Times New Roman" w:hAnsi="Times New Roman"/>
                <w:sz w:val="18"/>
                <w:szCs w:val="18"/>
                <w:lang w:val="uk-UA"/>
              </w:rPr>
            </w:pPr>
            <w:r w:rsidRPr="00CE11F5">
              <w:rPr>
                <w:rFonts w:ascii="Times New Roman" w:hAnsi="Times New Roman"/>
                <w:sz w:val="18"/>
                <w:szCs w:val="18"/>
                <w:lang w:val="uk-UA"/>
              </w:rPr>
              <w:t>У 158 закладах дошкільної освіти району здобувають освіту 1,1 тисячі дітей з числа ВПО.</w:t>
            </w:r>
          </w:p>
          <w:p w14:paraId="27233FB9" w14:textId="77777777" w:rsidR="008E24DD" w:rsidRPr="00CE11F5" w:rsidRDefault="008E24DD" w:rsidP="008E24DD">
            <w:pPr>
              <w:spacing w:after="0" w:line="240" w:lineRule="auto"/>
              <w:rPr>
                <w:rFonts w:ascii="Times New Roman" w:hAnsi="Times New Roman"/>
                <w:sz w:val="18"/>
                <w:szCs w:val="18"/>
                <w:lang w:val="uk-UA"/>
              </w:rPr>
            </w:pPr>
            <w:r w:rsidRPr="00CE11F5">
              <w:rPr>
                <w:rFonts w:ascii="Times New Roman" w:hAnsi="Times New Roman"/>
                <w:sz w:val="18"/>
                <w:szCs w:val="18"/>
                <w:lang w:val="uk-UA"/>
              </w:rPr>
              <w:t>Працевлаштовано до закладів осві</w:t>
            </w:r>
            <w:r>
              <w:rPr>
                <w:rFonts w:ascii="Times New Roman" w:hAnsi="Times New Roman"/>
                <w:sz w:val="18"/>
                <w:szCs w:val="18"/>
                <w:lang w:val="uk-UA"/>
              </w:rPr>
              <w:t>ти Черкаського району близько 18</w:t>
            </w:r>
            <w:r w:rsidRPr="00CE11F5">
              <w:rPr>
                <w:rFonts w:ascii="Times New Roman" w:hAnsi="Times New Roman"/>
                <w:sz w:val="18"/>
                <w:szCs w:val="18"/>
                <w:lang w:val="uk-UA"/>
              </w:rPr>
              <w:t xml:space="preserve"> осіб з числа ВПО.</w:t>
            </w:r>
          </w:p>
        </w:tc>
      </w:tr>
      <w:tr w:rsidR="008E24DD" w:rsidRPr="00C303CE" w14:paraId="6F3F720C" w14:textId="77777777" w:rsidTr="008E24DD">
        <w:trPr>
          <w:gridAfter w:val="1"/>
          <w:wAfter w:w="9" w:type="dxa"/>
        </w:trPr>
        <w:tc>
          <w:tcPr>
            <w:tcW w:w="497" w:type="dxa"/>
            <w:vMerge w:val="restart"/>
          </w:tcPr>
          <w:p w14:paraId="3B0D92BD"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1.8</w:t>
            </w:r>
          </w:p>
        </w:tc>
        <w:tc>
          <w:tcPr>
            <w:tcW w:w="2163" w:type="dxa"/>
            <w:gridSpan w:val="2"/>
            <w:vMerge w:val="restart"/>
          </w:tcPr>
          <w:p w14:paraId="12C3208C" w14:textId="77777777" w:rsidR="008E24DD" w:rsidRPr="00FF2FAF" w:rsidRDefault="008E24DD" w:rsidP="008E24DD">
            <w:pPr>
              <w:pStyle w:val="10"/>
              <w:rPr>
                <w:rFonts w:ascii="Times New Roman" w:hAnsi="Times New Roman"/>
                <w:sz w:val="18"/>
                <w:szCs w:val="18"/>
              </w:rPr>
            </w:pPr>
            <w:r w:rsidRPr="00FF2FAF">
              <w:rPr>
                <w:rFonts w:ascii="Times New Roman" w:hAnsi="Times New Roman"/>
                <w:sz w:val="18"/>
                <w:szCs w:val="18"/>
              </w:rPr>
              <w:t>Забезпечення гуманітарною допомогою</w:t>
            </w:r>
          </w:p>
        </w:tc>
        <w:tc>
          <w:tcPr>
            <w:tcW w:w="2127" w:type="dxa"/>
          </w:tcPr>
          <w:p w14:paraId="62C46410" w14:textId="77777777" w:rsidR="008E24DD" w:rsidRPr="00FF2FAF" w:rsidRDefault="008E24DD" w:rsidP="008E24DD">
            <w:pPr>
              <w:pStyle w:val="10"/>
              <w:rPr>
                <w:rFonts w:ascii="Times New Roman" w:hAnsi="Times New Roman"/>
                <w:sz w:val="18"/>
                <w:szCs w:val="18"/>
              </w:rPr>
            </w:pPr>
            <w:r w:rsidRPr="00FF2FAF">
              <w:rPr>
                <w:rFonts w:ascii="Times New Roman" w:hAnsi="Times New Roman"/>
                <w:sz w:val="18"/>
                <w:szCs w:val="18"/>
              </w:rPr>
              <w:t>1.8.1. Моніторинг потреб територіальних громад у гуманітарній допомозі</w:t>
            </w:r>
          </w:p>
        </w:tc>
        <w:tc>
          <w:tcPr>
            <w:tcW w:w="1701" w:type="dxa"/>
          </w:tcPr>
          <w:p w14:paraId="233FA569" w14:textId="77777777" w:rsidR="008E24DD" w:rsidRPr="00FF2FAF" w:rsidRDefault="008E24DD" w:rsidP="008E24DD">
            <w:pPr>
              <w:pStyle w:val="10"/>
              <w:rPr>
                <w:rFonts w:ascii="Times New Roman" w:hAnsi="Times New Roman"/>
                <w:sz w:val="18"/>
                <w:szCs w:val="18"/>
              </w:rPr>
            </w:pPr>
            <w:r w:rsidRPr="00FF2FAF">
              <w:rPr>
                <w:rFonts w:ascii="Times New Roman" w:hAnsi="Times New Roman"/>
                <w:sz w:val="18"/>
                <w:szCs w:val="18"/>
              </w:rPr>
              <w:t>2023-2025</w:t>
            </w:r>
          </w:p>
        </w:tc>
        <w:tc>
          <w:tcPr>
            <w:tcW w:w="1416" w:type="dxa"/>
          </w:tcPr>
          <w:p w14:paraId="5BB980B0" w14:textId="77777777" w:rsidR="008E24DD" w:rsidRPr="0010299B" w:rsidRDefault="008E24DD" w:rsidP="008E24DD">
            <w:pPr>
              <w:pStyle w:val="10"/>
              <w:rPr>
                <w:rFonts w:ascii="Times New Roman" w:hAnsi="Times New Roman"/>
                <w:sz w:val="10"/>
                <w:szCs w:val="10"/>
              </w:rPr>
            </w:pPr>
            <w:r>
              <w:rPr>
                <w:rFonts w:ascii="Times New Roman" w:hAnsi="Times New Roman"/>
                <w:sz w:val="18"/>
                <w:szCs w:val="18"/>
                <w:shd w:val="clear" w:color="auto" w:fill="FFFFFF"/>
              </w:rPr>
              <w:t xml:space="preserve">Управління </w:t>
            </w:r>
            <w:r w:rsidRPr="00FF2FAF">
              <w:rPr>
                <w:rFonts w:ascii="Times New Roman" w:hAnsi="Times New Roman"/>
                <w:sz w:val="18"/>
                <w:szCs w:val="18"/>
                <w:shd w:val="clear" w:color="auto" w:fill="FFFFFF"/>
              </w:rPr>
              <w:t xml:space="preserve">соціального захисту населення </w:t>
            </w:r>
            <w:r>
              <w:rPr>
                <w:rFonts w:ascii="Times New Roman" w:hAnsi="Times New Roman"/>
                <w:sz w:val="18"/>
                <w:szCs w:val="18"/>
              </w:rPr>
              <w:t>райдержадміністраціїї</w:t>
            </w:r>
            <w:r w:rsidRPr="00FF2FAF">
              <w:rPr>
                <w:rFonts w:ascii="Times New Roman" w:hAnsi="Times New Roman"/>
                <w:sz w:val="18"/>
                <w:szCs w:val="18"/>
                <w:shd w:val="clear" w:color="auto" w:fill="FFFFFF"/>
              </w:rPr>
              <w:t xml:space="preserve">, </w:t>
            </w:r>
            <w:r w:rsidRPr="00FF2FAF">
              <w:rPr>
                <w:rFonts w:ascii="Times New Roman" w:hAnsi="Times New Roman"/>
                <w:sz w:val="18"/>
                <w:szCs w:val="18"/>
              </w:rPr>
              <w:t>Черкаська обласна організація Товариства Червоного Хреста України</w:t>
            </w:r>
            <w:r>
              <w:rPr>
                <w:rFonts w:ascii="Times New Roman" w:hAnsi="Times New Roman"/>
                <w:sz w:val="18"/>
                <w:szCs w:val="18"/>
              </w:rPr>
              <w:t xml:space="preserve"> </w:t>
            </w:r>
            <w:r w:rsidRPr="00FF2FAF">
              <w:rPr>
                <w:rFonts w:ascii="Times New Roman" w:hAnsi="Times New Roman"/>
                <w:sz w:val="18"/>
                <w:szCs w:val="18"/>
              </w:rPr>
              <w:t>(за згодою</w:t>
            </w:r>
            <w:r w:rsidRPr="00FF2FAF">
              <w:rPr>
                <w:rFonts w:ascii="Times New Roman" w:hAnsi="Times New Roman"/>
                <w:b/>
                <w:sz w:val="18"/>
                <w:szCs w:val="18"/>
              </w:rPr>
              <w:t>)</w:t>
            </w:r>
          </w:p>
        </w:tc>
        <w:tc>
          <w:tcPr>
            <w:tcW w:w="1596" w:type="dxa"/>
            <w:gridSpan w:val="2"/>
          </w:tcPr>
          <w:p w14:paraId="768ACE14" w14:textId="77777777" w:rsidR="008E24DD" w:rsidRPr="00FF2FAF" w:rsidRDefault="008E24DD" w:rsidP="008E24DD">
            <w:pPr>
              <w:pStyle w:val="3"/>
              <w:rPr>
                <w:sz w:val="18"/>
                <w:szCs w:val="18"/>
              </w:rPr>
            </w:pPr>
            <w:r w:rsidRPr="00FF2FAF">
              <w:rPr>
                <w:sz w:val="18"/>
                <w:szCs w:val="18"/>
              </w:rPr>
              <w:t>Не потребує фінансування</w:t>
            </w:r>
          </w:p>
        </w:tc>
        <w:tc>
          <w:tcPr>
            <w:tcW w:w="1388" w:type="dxa"/>
            <w:gridSpan w:val="2"/>
          </w:tcPr>
          <w:p w14:paraId="4610D5EB" w14:textId="77777777" w:rsidR="008E24DD" w:rsidRPr="00FF2FAF" w:rsidRDefault="008E24DD" w:rsidP="008E24DD">
            <w:pPr>
              <w:pStyle w:val="10"/>
              <w:jc w:val="center"/>
              <w:rPr>
                <w:rFonts w:ascii="Times New Roman" w:hAnsi="Times New Roman"/>
                <w:sz w:val="18"/>
                <w:szCs w:val="18"/>
              </w:rPr>
            </w:pPr>
            <w:r>
              <w:rPr>
                <w:rFonts w:ascii="Times New Roman" w:hAnsi="Times New Roman"/>
                <w:sz w:val="18"/>
                <w:szCs w:val="18"/>
              </w:rPr>
              <w:t>–</w:t>
            </w:r>
          </w:p>
        </w:tc>
        <w:tc>
          <w:tcPr>
            <w:tcW w:w="955" w:type="dxa"/>
          </w:tcPr>
          <w:p w14:paraId="0EEB6D91" w14:textId="77777777" w:rsidR="008E24DD" w:rsidRDefault="008E24DD" w:rsidP="008E24DD">
            <w:pPr>
              <w:pStyle w:val="10"/>
              <w:jc w:val="center"/>
              <w:rPr>
                <w:rFonts w:ascii="Times New Roman" w:hAnsi="Times New Roman"/>
                <w:sz w:val="18"/>
                <w:szCs w:val="18"/>
              </w:rPr>
            </w:pPr>
          </w:p>
        </w:tc>
        <w:tc>
          <w:tcPr>
            <w:tcW w:w="3402" w:type="dxa"/>
            <w:gridSpan w:val="2"/>
          </w:tcPr>
          <w:p w14:paraId="78D71B4E" w14:textId="77777777" w:rsidR="008E24DD" w:rsidRDefault="008E24DD" w:rsidP="008E24DD">
            <w:pPr>
              <w:pStyle w:val="10"/>
              <w:rPr>
                <w:rFonts w:ascii="Times New Roman" w:hAnsi="Times New Roman"/>
                <w:sz w:val="18"/>
                <w:szCs w:val="18"/>
              </w:rPr>
            </w:pPr>
            <w:r>
              <w:rPr>
                <w:rFonts w:ascii="Times New Roman" w:hAnsi="Times New Roman"/>
                <w:sz w:val="18"/>
                <w:szCs w:val="18"/>
              </w:rPr>
              <w:t>Постійно проводиться м</w:t>
            </w:r>
            <w:r w:rsidRPr="00FF2FAF">
              <w:rPr>
                <w:rFonts w:ascii="Times New Roman" w:hAnsi="Times New Roman"/>
                <w:sz w:val="18"/>
                <w:szCs w:val="18"/>
              </w:rPr>
              <w:t>оніторинг потреб територіальних громад у гуманітарній допомозі</w:t>
            </w:r>
            <w:r>
              <w:rPr>
                <w:rFonts w:ascii="Times New Roman" w:hAnsi="Times New Roman"/>
                <w:sz w:val="18"/>
                <w:szCs w:val="18"/>
              </w:rPr>
              <w:t xml:space="preserve">. Створенні хаби </w:t>
            </w:r>
            <w:r w:rsidRPr="000847E8">
              <w:rPr>
                <w:rFonts w:ascii="Times New Roman" w:hAnsi="Times New Roman"/>
                <w:sz w:val="18"/>
                <w:szCs w:val="18"/>
              </w:rPr>
              <w:t>з видачі гуманітарної допомоги</w:t>
            </w:r>
            <w:r>
              <w:rPr>
                <w:rFonts w:ascii="Times New Roman" w:hAnsi="Times New Roman"/>
                <w:sz w:val="18"/>
                <w:szCs w:val="18"/>
              </w:rPr>
              <w:t>, їх основною діяльністю є</w:t>
            </w:r>
            <w:r>
              <w:t xml:space="preserve"> </w:t>
            </w:r>
            <w:r w:rsidRPr="00790E2F">
              <w:rPr>
                <w:rFonts w:ascii="Times New Roman" w:hAnsi="Times New Roman"/>
                <w:sz w:val="18"/>
                <w:szCs w:val="18"/>
              </w:rPr>
              <w:t>п</w:t>
            </w:r>
            <w:r w:rsidRPr="000847E8">
              <w:rPr>
                <w:rFonts w:ascii="Times New Roman" w:hAnsi="Times New Roman"/>
                <w:sz w:val="18"/>
                <w:szCs w:val="18"/>
              </w:rPr>
              <w:t>рийом, розподіл та контроль гуманітарної допомоги</w:t>
            </w:r>
            <w:r>
              <w:rPr>
                <w:rFonts w:ascii="Times New Roman" w:hAnsi="Times New Roman"/>
                <w:sz w:val="18"/>
                <w:szCs w:val="18"/>
              </w:rPr>
              <w:t>, п</w:t>
            </w:r>
            <w:r w:rsidRPr="000847E8">
              <w:rPr>
                <w:rFonts w:ascii="Times New Roman" w:hAnsi="Times New Roman"/>
                <w:sz w:val="18"/>
                <w:szCs w:val="18"/>
              </w:rPr>
              <w:t>роведення роз’яснювальної роботи щодо отримання допомоги</w:t>
            </w:r>
            <w:r>
              <w:rPr>
                <w:rFonts w:ascii="Times New Roman" w:hAnsi="Times New Roman"/>
                <w:sz w:val="18"/>
                <w:szCs w:val="18"/>
              </w:rPr>
              <w:t>, п</w:t>
            </w:r>
            <w:r w:rsidRPr="000847E8">
              <w:rPr>
                <w:rFonts w:ascii="Times New Roman" w:hAnsi="Times New Roman"/>
                <w:sz w:val="18"/>
                <w:szCs w:val="18"/>
              </w:rPr>
              <w:t>рийом заявок від волонтерів, якщо громадяни не можуть прийти до пункту видачі</w:t>
            </w:r>
          </w:p>
        </w:tc>
      </w:tr>
      <w:tr w:rsidR="008E24DD" w:rsidRPr="00FF2FAF" w14:paraId="719B43DE" w14:textId="77777777" w:rsidTr="008E24DD">
        <w:trPr>
          <w:gridAfter w:val="1"/>
          <w:wAfter w:w="9" w:type="dxa"/>
        </w:trPr>
        <w:tc>
          <w:tcPr>
            <w:tcW w:w="497" w:type="dxa"/>
            <w:vMerge/>
          </w:tcPr>
          <w:p w14:paraId="70073A28" w14:textId="77777777" w:rsidR="008E24DD" w:rsidRPr="00FF2FAF" w:rsidRDefault="008E24DD" w:rsidP="008E24DD">
            <w:pPr>
              <w:spacing w:after="0" w:line="240" w:lineRule="auto"/>
              <w:rPr>
                <w:rFonts w:ascii="Times New Roman" w:hAnsi="Times New Roman"/>
                <w:sz w:val="18"/>
                <w:szCs w:val="18"/>
                <w:lang w:val="uk-UA"/>
              </w:rPr>
            </w:pPr>
          </w:p>
        </w:tc>
        <w:tc>
          <w:tcPr>
            <w:tcW w:w="2163" w:type="dxa"/>
            <w:gridSpan w:val="2"/>
            <w:vMerge/>
          </w:tcPr>
          <w:p w14:paraId="604EFDDA" w14:textId="77777777" w:rsidR="008E24DD" w:rsidRPr="00FF2FAF" w:rsidRDefault="008E24DD" w:rsidP="008E24DD">
            <w:pPr>
              <w:pStyle w:val="10"/>
              <w:rPr>
                <w:rFonts w:ascii="Times New Roman" w:hAnsi="Times New Roman"/>
                <w:sz w:val="18"/>
                <w:szCs w:val="18"/>
              </w:rPr>
            </w:pPr>
          </w:p>
        </w:tc>
        <w:tc>
          <w:tcPr>
            <w:tcW w:w="2127" w:type="dxa"/>
          </w:tcPr>
          <w:p w14:paraId="516D6EA2" w14:textId="77777777" w:rsidR="008E24DD" w:rsidRPr="00FF2FAF" w:rsidRDefault="008E24DD" w:rsidP="008E24DD">
            <w:pPr>
              <w:pStyle w:val="10"/>
              <w:rPr>
                <w:rFonts w:ascii="Times New Roman" w:hAnsi="Times New Roman"/>
                <w:sz w:val="18"/>
                <w:szCs w:val="18"/>
              </w:rPr>
            </w:pPr>
            <w:r w:rsidRPr="00FF2FAF">
              <w:rPr>
                <w:rFonts w:ascii="Times New Roman" w:hAnsi="Times New Roman"/>
                <w:sz w:val="18"/>
                <w:szCs w:val="18"/>
              </w:rPr>
              <w:t>1.8.2. Видача гуманітарної допомоги територіальним громадам відповідно до потреб</w:t>
            </w:r>
          </w:p>
        </w:tc>
        <w:tc>
          <w:tcPr>
            <w:tcW w:w="1701" w:type="dxa"/>
          </w:tcPr>
          <w:p w14:paraId="6E3A1FE7" w14:textId="77777777" w:rsidR="008E24DD" w:rsidRPr="00FF2FAF" w:rsidRDefault="008E24DD" w:rsidP="008E24DD">
            <w:pPr>
              <w:pStyle w:val="10"/>
              <w:rPr>
                <w:rFonts w:ascii="Times New Roman" w:hAnsi="Times New Roman"/>
                <w:sz w:val="18"/>
                <w:szCs w:val="18"/>
              </w:rPr>
            </w:pPr>
            <w:r w:rsidRPr="00FF2FAF">
              <w:rPr>
                <w:rFonts w:ascii="Times New Roman" w:hAnsi="Times New Roman"/>
                <w:sz w:val="18"/>
                <w:szCs w:val="18"/>
              </w:rPr>
              <w:t>2023-2025</w:t>
            </w:r>
          </w:p>
        </w:tc>
        <w:tc>
          <w:tcPr>
            <w:tcW w:w="1416" w:type="dxa"/>
          </w:tcPr>
          <w:p w14:paraId="46E6E611" w14:textId="77777777" w:rsidR="008E24DD" w:rsidRPr="0010299B" w:rsidRDefault="008E24DD" w:rsidP="008E24DD">
            <w:pPr>
              <w:pStyle w:val="10"/>
              <w:rPr>
                <w:rFonts w:ascii="Times New Roman" w:eastAsia="Times New Roman" w:hAnsi="Times New Roman"/>
                <w:sz w:val="18"/>
                <w:szCs w:val="18"/>
              </w:rPr>
            </w:pPr>
            <w:r w:rsidRPr="0010299B">
              <w:rPr>
                <w:rFonts w:ascii="Times New Roman" w:hAnsi="Times New Roman"/>
                <w:sz w:val="18"/>
                <w:szCs w:val="18"/>
                <w:shd w:val="clear" w:color="auto" w:fill="FFFFFF"/>
              </w:rPr>
              <w:t>Відділ освіти, охорони здоров’я та спорту  райдержадміністрації, органи місцевого самоврядування (за згодою)</w:t>
            </w:r>
            <w:r w:rsidRPr="00FF2FAF">
              <w:rPr>
                <w:rFonts w:ascii="Times New Roman" w:hAnsi="Times New Roman"/>
                <w:sz w:val="18"/>
                <w:szCs w:val="18"/>
                <w:shd w:val="clear" w:color="auto" w:fill="FFFFFF"/>
              </w:rPr>
              <w:t xml:space="preserve">, </w:t>
            </w:r>
            <w:r w:rsidRPr="00FF2FAF">
              <w:rPr>
                <w:rFonts w:ascii="Times New Roman" w:hAnsi="Times New Roman"/>
                <w:sz w:val="18"/>
                <w:szCs w:val="18"/>
              </w:rPr>
              <w:t>Черкаська обласна організація Товариства Червоного Хреста України</w:t>
            </w:r>
            <w:r>
              <w:rPr>
                <w:rFonts w:ascii="Times New Roman" w:hAnsi="Times New Roman"/>
                <w:sz w:val="18"/>
                <w:szCs w:val="18"/>
              </w:rPr>
              <w:t xml:space="preserve"> </w:t>
            </w:r>
            <w:r w:rsidRPr="00FF2FAF">
              <w:rPr>
                <w:rFonts w:ascii="Times New Roman" w:eastAsia="Times New Roman" w:hAnsi="Times New Roman"/>
                <w:sz w:val="18"/>
                <w:szCs w:val="18"/>
              </w:rPr>
              <w:t>(за згодою)</w:t>
            </w:r>
          </w:p>
          <w:p w14:paraId="2314EB7A" w14:textId="77777777" w:rsidR="008E24DD" w:rsidRPr="0010299B" w:rsidRDefault="008E24DD" w:rsidP="008E24DD">
            <w:pPr>
              <w:pStyle w:val="10"/>
              <w:rPr>
                <w:rFonts w:ascii="Times New Roman" w:hAnsi="Times New Roman"/>
                <w:sz w:val="10"/>
                <w:szCs w:val="10"/>
              </w:rPr>
            </w:pPr>
          </w:p>
        </w:tc>
        <w:tc>
          <w:tcPr>
            <w:tcW w:w="1596" w:type="dxa"/>
            <w:gridSpan w:val="2"/>
          </w:tcPr>
          <w:p w14:paraId="749A5DDD" w14:textId="77777777" w:rsidR="008E24DD" w:rsidRPr="00FF2FAF" w:rsidRDefault="008E24DD" w:rsidP="008E24DD">
            <w:pPr>
              <w:pStyle w:val="3"/>
              <w:rPr>
                <w:sz w:val="18"/>
                <w:szCs w:val="18"/>
              </w:rPr>
            </w:pPr>
            <w:r>
              <w:rPr>
                <w:sz w:val="18"/>
                <w:szCs w:val="18"/>
              </w:rPr>
              <w:t>І</w:t>
            </w:r>
            <w:r w:rsidRPr="00FF2FAF">
              <w:rPr>
                <w:sz w:val="18"/>
                <w:szCs w:val="18"/>
              </w:rPr>
              <w:t>нші джерела,</w:t>
            </w:r>
          </w:p>
          <w:p w14:paraId="610FF07A" w14:textId="77777777" w:rsidR="008E24DD" w:rsidRPr="00FF2FAF" w:rsidRDefault="008E24DD" w:rsidP="008E24DD">
            <w:pPr>
              <w:pStyle w:val="10"/>
              <w:jc w:val="center"/>
              <w:rPr>
                <w:rFonts w:ascii="Times New Roman" w:hAnsi="Times New Roman"/>
                <w:sz w:val="18"/>
                <w:szCs w:val="18"/>
              </w:rPr>
            </w:pPr>
            <w:r w:rsidRPr="00FF2FAF">
              <w:rPr>
                <w:rFonts w:ascii="Times New Roman" w:hAnsi="Times New Roman"/>
                <w:sz w:val="18"/>
                <w:szCs w:val="18"/>
              </w:rPr>
              <w:t>не заборонені законодавством</w:t>
            </w:r>
          </w:p>
          <w:p w14:paraId="3B8968A3" w14:textId="77777777" w:rsidR="008E24DD" w:rsidRPr="00FF2FAF" w:rsidRDefault="008E24DD" w:rsidP="008E24DD">
            <w:pPr>
              <w:pStyle w:val="3"/>
              <w:rPr>
                <w:sz w:val="18"/>
                <w:szCs w:val="18"/>
              </w:rPr>
            </w:pPr>
          </w:p>
        </w:tc>
        <w:tc>
          <w:tcPr>
            <w:tcW w:w="1388" w:type="dxa"/>
            <w:gridSpan w:val="2"/>
          </w:tcPr>
          <w:p w14:paraId="218019C5" w14:textId="77777777" w:rsidR="008E24DD" w:rsidRPr="00FF2FAF" w:rsidRDefault="008E24DD" w:rsidP="008E24DD">
            <w:pPr>
              <w:pStyle w:val="10"/>
              <w:jc w:val="center"/>
              <w:rPr>
                <w:rFonts w:ascii="Times New Roman" w:hAnsi="Times New Roman"/>
                <w:sz w:val="18"/>
                <w:szCs w:val="18"/>
              </w:rPr>
            </w:pPr>
            <w:r>
              <w:rPr>
                <w:rFonts w:ascii="Times New Roman" w:hAnsi="Times New Roman"/>
                <w:sz w:val="18"/>
                <w:szCs w:val="18"/>
              </w:rPr>
              <w:t>–</w:t>
            </w:r>
          </w:p>
        </w:tc>
        <w:tc>
          <w:tcPr>
            <w:tcW w:w="955" w:type="dxa"/>
          </w:tcPr>
          <w:p w14:paraId="4A696B44"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4944DB3B" w14:textId="77777777" w:rsidR="008E24DD" w:rsidRPr="00913312"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Протягом 2024</w:t>
            </w:r>
            <w:r w:rsidRPr="00913312">
              <w:rPr>
                <w:rFonts w:ascii="Times New Roman" w:hAnsi="Times New Roman"/>
                <w:sz w:val="18"/>
                <w:szCs w:val="18"/>
                <w:lang w:val="uk-UA"/>
              </w:rPr>
              <w:t xml:space="preserve"> року до  територіальними громадами Черкаського району отримано та видано за потребою гуманітарної допомоги       </w:t>
            </w:r>
            <w:r>
              <w:rPr>
                <w:rFonts w:ascii="Times New Roman" w:hAnsi="Times New Roman"/>
                <w:sz w:val="18"/>
                <w:szCs w:val="18"/>
                <w:lang w:val="uk-UA"/>
              </w:rPr>
              <w:t xml:space="preserve">                     на суму 2 843, 470 </w:t>
            </w:r>
            <w:r w:rsidRPr="00913312">
              <w:rPr>
                <w:rFonts w:ascii="Times New Roman" w:hAnsi="Times New Roman"/>
                <w:sz w:val="18"/>
                <w:szCs w:val="18"/>
                <w:lang w:val="uk-UA"/>
              </w:rPr>
              <w:t>тис.грн.</w:t>
            </w:r>
          </w:p>
        </w:tc>
      </w:tr>
      <w:tr w:rsidR="008E24DD" w:rsidRPr="000474D8" w14:paraId="269B8CBD" w14:textId="77777777" w:rsidTr="008E24DD">
        <w:trPr>
          <w:gridAfter w:val="1"/>
          <w:wAfter w:w="9" w:type="dxa"/>
        </w:trPr>
        <w:tc>
          <w:tcPr>
            <w:tcW w:w="15245" w:type="dxa"/>
            <w:gridSpan w:val="13"/>
          </w:tcPr>
          <w:p w14:paraId="6C8788E4" w14:textId="77777777" w:rsidR="008E24DD" w:rsidRPr="00F23F68" w:rsidRDefault="008E24DD" w:rsidP="008E24DD">
            <w:pPr>
              <w:pStyle w:val="1"/>
              <w:spacing w:after="0" w:line="240" w:lineRule="auto"/>
              <w:rPr>
                <w:rFonts w:ascii="Times New Roman" w:eastAsia="Times New Roman" w:hAnsi="Times New Roman" w:cs="Times New Roman"/>
                <w:b/>
                <w:sz w:val="18"/>
                <w:szCs w:val="18"/>
              </w:rPr>
            </w:pPr>
            <w:r w:rsidRPr="00F23F68">
              <w:rPr>
                <w:rFonts w:ascii="Times New Roman" w:eastAsia="Times New Roman" w:hAnsi="Times New Roman" w:cs="Times New Roman"/>
                <w:b/>
                <w:sz w:val="18"/>
                <w:szCs w:val="18"/>
              </w:rPr>
              <w:t>2. Сприяння в релокації підприємств та бізнесу, працевлаштуванні ВПО</w:t>
            </w:r>
          </w:p>
        </w:tc>
      </w:tr>
      <w:tr w:rsidR="008E24DD" w:rsidRPr="00FF2FAF" w14:paraId="2AF23811" w14:textId="77777777" w:rsidTr="008E24DD">
        <w:trPr>
          <w:gridAfter w:val="1"/>
          <w:wAfter w:w="9" w:type="dxa"/>
        </w:trPr>
        <w:tc>
          <w:tcPr>
            <w:tcW w:w="497" w:type="dxa"/>
            <w:vMerge w:val="restart"/>
          </w:tcPr>
          <w:p w14:paraId="3872F684" w14:textId="77777777" w:rsidR="008E24DD" w:rsidRPr="00FF2FAF" w:rsidRDefault="008E24DD" w:rsidP="008E24DD">
            <w:pPr>
              <w:pStyle w:val="1"/>
              <w:spacing w:after="0" w:line="240" w:lineRule="auto"/>
              <w:rPr>
                <w:rFonts w:ascii="Times New Roman" w:eastAsia="Times New Roman" w:hAnsi="Times New Roman" w:cs="Times New Roman"/>
                <w:sz w:val="18"/>
                <w:szCs w:val="18"/>
              </w:rPr>
            </w:pPr>
            <w:r w:rsidRPr="00FF2FAF">
              <w:rPr>
                <w:rFonts w:ascii="Times New Roman" w:eastAsia="Times New Roman" w:hAnsi="Times New Roman" w:cs="Times New Roman"/>
                <w:sz w:val="18"/>
                <w:szCs w:val="18"/>
              </w:rPr>
              <w:t>2.</w:t>
            </w:r>
            <w:r>
              <w:rPr>
                <w:rFonts w:ascii="Times New Roman" w:eastAsia="Times New Roman" w:hAnsi="Times New Roman" w:cs="Times New Roman"/>
                <w:sz w:val="18"/>
                <w:szCs w:val="18"/>
              </w:rPr>
              <w:t>1</w:t>
            </w:r>
          </w:p>
        </w:tc>
        <w:tc>
          <w:tcPr>
            <w:tcW w:w="2163" w:type="dxa"/>
            <w:gridSpan w:val="2"/>
            <w:vMerge w:val="restart"/>
          </w:tcPr>
          <w:p w14:paraId="2D680736" w14:textId="77777777" w:rsidR="008E24DD" w:rsidRPr="00FF2FAF" w:rsidRDefault="008E24DD" w:rsidP="008E24DD">
            <w:pPr>
              <w:pStyle w:val="1"/>
              <w:spacing w:after="0" w:line="240" w:lineRule="auto"/>
              <w:rPr>
                <w:rFonts w:ascii="Times New Roman" w:eastAsia="Times New Roman" w:hAnsi="Times New Roman" w:cs="Times New Roman"/>
                <w:sz w:val="18"/>
                <w:szCs w:val="18"/>
              </w:rPr>
            </w:pPr>
            <w:r w:rsidRPr="00FF2FAF">
              <w:rPr>
                <w:rFonts w:ascii="Times New Roman" w:eastAsia="Times New Roman" w:hAnsi="Times New Roman" w:cs="Times New Roman"/>
                <w:sz w:val="18"/>
                <w:szCs w:val="18"/>
              </w:rPr>
              <w:t>Здійснення заходів щодо підвищення зайнятості, в т.ч. ВПО</w:t>
            </w:r>
          </w:p>
        </w:tc>
        <w:tc>
          <w:tcPr>
            <w:tcW w:w="2127" w:type="dxa"/>
          </w:tcPr>
          <w:p w14:paraId="0AE9739E"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eastAsia="Times New Roman" w:hAnsi="Times New Roman"/>
                <w:sz w:val="18"/>
                <w:szCs w:val="18"/>
                <w:lang w:val="uk-UA"/>
              </w:rPr>
              <w:t>2.</w:t>
            </w:r>
            <w:r>
              <w:rPr>
                <w:rFonts w:ascii="Times New Roman" w:eastAsia="Times New Roman" w:hAnsi="Times New Roman"/>
                <w:sz w:val="18"/>
                <w:szCs w:val="18"/>
                <w:lang w:val="uk-UA"/>
              </w:rPr>
              <w:t>1</w:t>
            </w:r>
            <w:r w:rsidRPr="00FF2FAF">
              <w:rPr>
                <w:rFonts w:ascii="Times New Roman" w:eastAsia="Times New Roman" w:hAnsi="Times New Roman"/>
                <w:sz w:val="18"/>
                <w:szCs w:val="18"/>
                <w:lang w:val="uk-UA"/>
              </w:rPr>
              <w:t>.1. Передбачення коштів в місцевих бюджетах на організацію та проведення громадських робіт, на які будуть залучатися в т.ч. особи з числа ВПО.</w:t>
            </w:r>
          </w:p>
        </w:tc>
        <w:tc>
          <w:tcPr>
            <w:tcW w:w="1701" w:type="dxa"/>
          </w:tcPr>
          <w:p w14:paraId="39053570"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eastAsia="Times New Roman" w:hAnsi="Times New Roman"/>
                <w:sz w:val="18"/>
                <w:szCs w:val="18"/>
                <w:lang w:val="uk-UA"/>
              </w:rPr>
              <w:t>2023-2025</w:t>
            </w:r>
          </w:p>
          <w:p w14:paraId="17DFD6A4" w14:textId="77777777" w:rsidR="008E24DD" w:rsidRPr="00FF2FAF" w:rsidRDefault="008E24DD" w:rsidP="008E24DD">
            <w:pPr>
              <w:spacing w:after="0" w:line="240" w:lineRule="auto"/>
              <w:jc w:val="center"/>
              <w:rPr>
                <w:rFonts w:ascii="Times New Roman" w:hAnsi="Times New Roman"/>
                <w:sz w:val="18"/>
                <w:szCs w:val="18"/>
                <w:lang w:val="uk-UA"/>
              </w:rPr>
            </w:pPr>
          </w:p>
        </w:tc>
        <w:tc>
          <w:tcPr>
            <w:tcW w:w="1416" w:type="dxa"/>
          </w:tcPr>
          <w:p w14:paraId="013A19F7"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eastAsia="Times New Roman" w:hAnsi="Times New Roman"/>
                <w:sz w:val="18"/>
                <w:szCs w:val="18"/>
                <w:lang w:val="uk-UA"/>
              </w:rPr>
              <w:t xml:space="preserve">Черкаський обласний центр зайнятості (за згодою), </w:t>
            </w:r>
            <w:r w:rsidRPr="00FF2FAF">
              <w:rPr>
                <w:rFonts w:ascii="Times New Roman" w:hAnsi="Times New Roman"/>
                <w:sz w:val="18"/>
                <w:szCs w:val="18"/>
                <w:lang w:val="uk-UA"/>
              </w:rPr>
              <w:t>органи місцевого самоврядування (за згодою</w:t>
            </w:r>
            <w:r w:rsidRPr="00FF2FAF">
              <w:rPr>
                <w:rFonts w:ascii="Times New Roman" w:hAnsi="Times New Roman"/>
                <w:b/>
                <w:sz w:val="18"/>
                <w:szCs w:val="18"/>
                <w:lang w:val="uk-UA"/>
              </w:rPr>
              <w:t>)</w:t>
            </w:r>
            <w:r w:rsidRPr="00FF2FAF">
              <w:rPr>
                <w:rFonts w:ascii="Times New Roman" w:eastAsia="Times New Roman" w:hAnsi="Times New Roman"/>
                <w:sz w:val="18"/>
                <w:szCs w:val="18"/>
                <w:lang w:val="uk-UA"/>
              </w:rPr>
              <w:t>, неурядові громадські  організації (за згодою)</w:t>
            </w:r>
          </w:p>
        </w:tc>
        <w:tc>
          <w:tcPr>
            <w:tcW w:w="1596" w:type="dxa"/>
            <w:gridSpan w:val="2"/>
          </w:tcPr>
          <w:p w14:paraId="2D02B7AD" w14:textId="77777777" w:rsidR="008E24DD" w:rsidRPr="00FF2FAF" w:rsidRDefault="008E24DD" w:rsidP="008E24DD">
            <w:pPr>
              <w:pStyle w:val="1"/>
              <w:spacing w:after="0" w:line="240" w:lineRule="auto"/>
              <w:jc w:val="center"/>
              <w:rPr>
                <w:rFonts w:ascii="Times New Roman" w:eastAsia="Times New Roman" w:hAnsi="Times New Roman" w:cs="Times New Roman"/>
                <w:sz w:val="18"/>
                <w:szCs w:val="18"/>
              </w:rPr>
            </w:pPr>
            <w:r w:rsidRPr="00FF2FAF">
              <w:rPr>
                <w:rFonts w:ascii="Times New Roman" w:eastAsia="Times New Roman" w:hAnsi="Times New Roman" w:cs="Times New Roman"/>
                <w:sz w:val="18"/>
                <w:szCs w:val="18"/>
              </w:rPr>
              <w:t>Місцеві бюджети,</w:t>
            </w:r>
          </w:p>
          <w:p w14:paraId="5C4D425C" w14:textId="77777777" w:rsidR="008E24DD" w:rsidRPr="00FF2FAF" w:rsidRDefault="008E24DD" w:rsidP="008E24DD">
            <w:pPr>
              <w:pStyle w:val="3"/>
              <w:rPr>
                <w:sz w:val="18"/>
                <w:szCs w:val="18"/>
              </w:rPr>
            </w:pPr>
            <w:r w:rsidRPr="00FF2FAF">
              <w:rPr>
                <w:sz w:val="18"/>
                <w:szCs w:val="18"/>
              </w:rPr>
              <w:t>Фонд загальнообов’язкового державного соціального страхування України на випадок безробіття</w:t>
            </w:r>
            <w:r>
              <w:rPr>
                <w:sz w:val="18"/>
                <w:szCs w:val="18"/>
              </w:rPr>
              <w:t xml:space="preserve">, </w:t>
            </w:r>
            <w:r w:rsidRPr="00FF2FAF">
              <w:rPr>
                <w:sz w:val="18"/>
                <w:szCs w:val="18"/>
              </w:rPr>
              <w:t>інші джерела,</w:t>
            </w:r>
          </w:p>
          <w:p w14:paraId="1AF7B8F3" w14:textId="77777777" w:rsidR="008E24DD" w:rsidRPr="00FF2FAF" w:rsidRDefault="008E24DD" w:rsidP="008E24DD">
            <w:pPr>
              <w:pStyle w:val="10"/>
              <w:jc w:val="center"/>
              <w:rPr>
                <w:rFonts w:ascii="Times New Roman" w:eastAsia="Times New Roman" w:hAnsi="Times New Roman"/>
                <w:sz w:val="10"/>
                <w:szCs w:val="10"/>
              </w:rPr>
            </w:pPr>
            <w:r w:rsidRPr="00FF2FAF">
              <w:rPr>
                <w:rFonts w:ascii="Times New Roman" w:hAnsi="Times New Roman"/>
                <w:sz w:val="18"/>
                <w:szCs w:val="18"/>
              </w:rPr>
              <w:t>не заборонені законодавством</w:t>
            </w:r>
          </w:p>
          <w:p w14:paraId="2C7F0544" w14:textId="77777777" w:rsidR="008E24DD" w:rsidRPr="00FF2FAF" w:rsidRDefault="008E24DD" w:rsidP="008E24DD">
            <w:pPr>
              <w:pStyle w:val="1"/>
              <w:spacing w:after="0" w:line="240" w:lineRule="auto"/>
              <w:rPr>
                <w:rFonts w:ascii="Times New Roman" w:eastAsia="Times New Roman" w:hAnsi="Times New Roman" w:cs="Times New Roman"/>
                <w:sz w:val="2"/>
                <w:szCs w:val="2"/>
              </w:rPr>
            </w:pPr>
          </w:p>
        </w:tc>
        <w:tc>
          <w:tcPr>
            <w:tcW w:w="1388" w:type="dxa"/>
            <w:gridSpan w:val="2"/>
          </w:tcPr>
          <w:p w14:paraId="1FF9C404" w14:textId="77777777" w:rsidR="008E24DD" w:rsidRPr="00FF2FAF" w:rsidRDefault="008E24DD" w:rsidP="008E24DD">
            <w:pPr>
              <w:pStyle w:val="1"/>
              <w:spacing w:after="0" w:line="240" w:lineRule="auto"/>
              <w:jc w:val="center"/>
              <w:rPr>
                <w:rFonts w:ascii="Times New Roman" w:eastAsia="Times New Roman" w:hAnsi="Times New Roman" w:cs="Times New Roman"/>
                <w:sz w:val="18"/>
                <w:szCs w:val="18"/>
              </w:rPr>
            </w:pPr>
            <w:r w:rsidRPr="00DC61C0">
              <w:rPr>
                <w:rFonts w:ascii="Times New Roman" w:hAnsi="Times New Roman"/>
                <w:sz w:val="18"/>
                <w:szCs w:val="18"/>
              </w:rPr>
              <w:t xml:space="preserve">Обсяги </w:t>
            </w:r>
            <w:r w:rsidRPr="00F74DDA">
              <w:rPr>
                <w:rFonts w:ascii="Times New Roman" w:hAnsi="Times New Roman"/>
                <w:sz w:val="18"/>
                <w:szCs w:val="18"/>
              </w:rPr>
              <w:t>фінансування визначаються щорічно з урахуванням реальної потреби</w:t>
            </w:r>
            <w:r>
              <w:rPr>
                <w:rFonts w:ascii="Times New Roman" w:hAnsi="Times New Roman"/>
                <w:sz w:val="18"/>
                <w:szCs w:val="18"/>
              </w:rPr>
              <w:t xml:space="preserve"> та можливості фінансування</w:t>
            </w:r>
          </w:p>
        </w:tc>
        <w:tc>
          <w:tcPr>
            <w:tcW w:w="955" w:type="dxa"/>
          </w:tcPr>
          <w:p w14:paraId="4BE19DC7" w14:textId="77777777" w:rsidR="008E24DD" w:rsidRDefault="008E24DD" w:rsidP="008E24DD">
            <w:pPr>
              <w:pStyle w:val="1"/>
              <w:spacing w:after="0" w:line="240" w:lineRule="auto"/>
              <w:jc w:val="center"/>
              <w:rPr>
                <w:rFonts w:ascii="Times New Roman" w:eastAsia="Times New Roman" w:hAnsi="Times New Roman" w:cs="Times New Roman"/>
                <w:sz w:val="18"/>
                <w:szCs w:val="18"/>
              </w:rPr>
            </w:pPr>
          </w:p>
        </w:tc>
        <w:tc>
          <w:tcPr>
            <w:tcW w:w="3402" w:type="dxa"/>
            <w:gridSpan w:val="2"/>
          </w:tcPr>
          <w:p w14:paraId="296EAA58" w14:textId="77777777" w:rsidR="008E24DD" w:rsidRDefault="008E24DD" w:rsidP="008E24DD">
            <w:pPr>
              <w:pStyle w:val="1"/>
              <w:spacing w:after="0" w:line="240" w:lineRule="auto"/>
              <w:rPr>
                <w:rFonts w:ascii="Times New Roman" w:hAnsi="Times New Roman"/>
                <w:sz w:val="18"/>
                <w:szCs w:val="18"/>
              </w:rPr>
            </w:pPr>
            <w:r>
              <w:rPr>
                <w:rFonts w:ascii="Times New Roman" w:eastAsia="Times New Roman" w:hAnsi="Times New Roman" w:cs="Times New Roman"/>
                <w:sz w:val="18"/>
                <w:szCs w:val="18"/>
              </w:rPr>
              <w:t xml:space="preserve">Протягом 2024 року працевлаштовані 256 осіб з числа ВПО, надано допомогу щодо </w:t>
            </w:r>
            <w:r>
              <w:rPr>
                <w:rFonts w:ascii="Times New Roman" w:hAnsi="Times New Roman"/>
                <w:sz w:val="18"/>
                <w:szCs w:val="18"/>
              </w:rPr>
              <w:t xml:space="preserve">працевлаштування 44 </w:t>
            </w:r>
            <w:r w:rsidRPr="00261777">
              <w:rPr>
                <w:rFonts w:ascii="Times New Roman" w:hAnsi="Times New Roman"/>
                <w:sz w:val="18"/>
                <w:szCs w:val="18"/>
              </w:rPr>
              <w:t>ос</w:t>
            </w:r>
            <w:r>
              <w:rPr>
                <w:rFonts w:ascii="Times New Roman" w:hAnsi="Times New Roman"/>
                <w:sz w:val="18"/>
                <w:szCs w:val="18"/>
              </w:rPr>
              <w:t>о</w:t>
            </w:r>
            <w:r w:rsidRPr="00261777">
              <w:rPr>
                <w:rFonts w:ascii="Times New Roman" w:hAnsi="Times New Roman"/>
                <w:sz w:val="18"/>
                <w:szCs w:val="18"/>
              </w:rPr>
              <w:t>б</w:t>
            </w:r>
            <w:r>
              <w:rPr>
                <w:rFonts w:ascii="Times New Roman" w:hAnsi="Times New Roman"/>
                <w:sz w:val="18"/>
                <w:szCs w:val="18"/>
              </w:rPr>
              <w:t>ам, які мали статус зареєстрованого безробітного, працевлаштовані з компенсацією роботодавцю фактичних витрат на оплату праці.</w:t>
            </w:r>
          </w:p>
          <w:p w14:paraId="1589BDA6" w14:textId="77777777" w:rsidR="008E24DD" w:rsidRDefault="008E24DD" w:rsidP="008E24DD">
            <w:pPr>
              <w:pStyle w:val="1"/>
              <w:spacing w:after="0" w:line="240" w:lineRule="auto"/>
              <w:rPr>
                <w:rFonts w:ascii="Times New Roman" w:hAnsi="Times New Roman"/>
                <w:sz w:val="18"/>
                <w:szCs w:val="18"/>
              </w:rPr>
            </w:pPr>
          </w:p>
          <w:p w14:paraId="603D4E50" w14:textId="77777777" w:rsidR="008E24DD" w:rsidRDefault="008E24DD" w:rsidP="008E24DD">
            <w:pPr>
              <w:pStyle w:val="1"/>
              <w:spacing w:after="0" w:line="240" w:lineRule="auto"/>
              <w:rPr>
                <w:rFonts w:ascii="Times New Roman" w:eastAsia="Times New Roman" w:hAnsi="Times New Roman" w:cs="Times New Roman"/>
                <w:sz w:val="18"/>
                <w:szCs w:val="18"/>
              </w:rPr>
            </w:pPr>
          </w:p>
        </w:tc>
      </w:tr>
      <w:tr w:rsidR="008E24DD" w:rsidRPr="00FF2FAF" w14:paraId="1003B2C5" w14:textId="77777777" w:rsidTr="008E24DD">
        <w:trPr>
          <w:gridAfter w:val="1"/>
          <w:wAfter w:w="9" w:type="dxa"/>
        </w:trPr>
        <w:tc>
          <w:tcPr>
            <w:tcW w:w="497" w:type="dxa"/>
            <w:vMerge/>
          </w:tcPr>
          <w:p w14:paraId="295DB852" w14:textId="77777777" w:rsidR="008E24DD" w:rsidRPr="00FF2FAF" w:rsidRDefault="008E24DD" w:rsidP="008E24DD">
            <w:pPr>
              <w:spacing w:after="0" w:line="240" w:lineRule="auto"/>
              <w:rPr>
                <w:rFonts w:ascii="Times New Roman" w:hAnsi="Times New Roman"/>
                <w:sz w:val="18"/>
                <w:szCs w:val="18"/>
                <w:lang w:val="uk-UA"/>
              </w:rPr>
            </w:pPr>
          </w:p>
        </w:tc>
        <w:tc>
          <w:tcPr>
            <w:tcW w:w="2163" w:type="dxa"/>
            <w:gridSpan w:val="2"/>
            <w:vMerge/>
          </w:tcPr>
          <w:p w14:paraId="0B74FAF5" w14:textId="77777777" w:rsidR="008E24DD" w:rsidRPr="00FF2FAF" w:rsidRDefault="008E24DD" w:rsidP="008E24DD">
            <w:pPr>
              <w:spacing w:after="0" w:line="240" w:lineRule="auto"/>
              <w:rPr>
                <w:rFonts w:ascii="Times New Roman" w:hAnsi="Times New Roman"/>
                <w:sz w:val="18"/>
                <w:szCs w:val="18"/>
                <w:lang w:val="uk-UA"/>
              </w:rPr>
            </w:pPr>
          </w:p>
        </w:tc>
        <w:tc>
          <w:tcPr>
            <w:tcW w:w="2127" w:type="dxa"/>
          </w:tcPr>
          <w:p w14:paraId="21CC4254"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2.</w:t>
            </w:r>
            <w:r>
              <w:rPr>
                <w:rFonts w:ascii="Times New Roman" w:hAnsi="Times New Roman"/>
                <w:sz w:val="18"/>
                <w:szCs w:val="18"/>
                <w:lang w:val="uk-UA"/>
              </w:rPr>
              <w:t>1</w:t>
            </w:r>
            <w:r w:rsidRPr="00FF2FAF">
              <w:rPr>
                <w:rFonts w:ascii="Times New Roman" w:hAnsi="Times New Roman"/>
                <w:sz w:val="18"/>
                <w:szCs w:val="18"/>
                <w:lang w:val="uk-UA"/>
              </w:rPr>
              <w:t>.</w:t>
            </w:r>
            <w:r>
              <w:rPr>
                <w:rFonts w:ascii="Times New Roman" w:hAnsi="Times New Roman"/>
                <w:sz w:val="18"/>
                <w:szCs w:val="18"/>
                <w:lang w:val="uk-UA"/>
              </w:rPr>
              <w:t>2</w:t>
            </w:r>
            <w:r w:rsidRPr="00FF2FAF">
              <w:rPr>
                <w:rFonts w:ascii="Times New Roman" w:hAnsi="Times New Roman"/>
                <w:sz w:val="18"/>
                <w:szCs w:val="18"/>
                <w:lang w:val="uk-UA"/>
              </w:rPr>
              <w:t>.Надання грантів для невеликих сільських домогосподарств з метою відкриття власної справи.</w:t>
            </w:r>
          </w:p>
          <w:p w14:paraId="34194245" w14:textId="77777777" w:rsidR="008E24DD" w:rsidRPr="00FF2FAF" w:rsidRDefault="008E24DD" w:rsidP="008E24DD">
            <w:pPr>
              <w:spacing w:after="0" w:line="240" w:lineRule="auto"/>
              <w:rPr>
                <w:rFonts w:ascii="Times New Roman" w:hAnsi="Times New Roman"/>
                <w:sz w:val="18"/>
                <w:szCs w:val="18"/>
                <w:lang w:val="uk-UA"/>
              </w:rPr>
            </w:pPr>
          </w:p>
          <w:p w14:paraId="48101BEB"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 xml:space="preserve"> </w:t>
            </w:r>
          </w:p>
        </w:tc>
        <w:tc>
          <w:tcPr>
            <w:tcW w:w="1701" w:type="dxa"/>
          </w:tcPr>
          <w:p w14:paraId="2D0BF1D2"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2023</w:t>
            </w:r>
          </w:p>
        </w:tc>
        <w:tc>
          <w:tcPr>
            <w:tcW w:w="1416" w:type="dxa"/>
          </w:tcPr>
          <w:p w14:paraId="3E48CAE6"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Черкаська обласна організація Товариства Червоного Хреста України</w:t>
            </w:r>
            <w:r>
              <w:rPr>
                <w:rFonts w:ascii="Times New Roman" w:hAnsi="Times New Roman"/>
                <w:sz w:val="18"/>
                <w:szCs w:val="18"/>
                <w:lang w:val="uk-UA"/>
              </w:rPr>
              <w:t xml:space="preserve"> </w:t>
            </w:r>
            <w:r w:rsidRPr="00FF2FAF">
              <w:rPr>
                <w:rFonts w:ascii="Times New Roman" w:hAnsi="Times New Roman"/>
                <w:sz w:val="18"/>
                <w:szCs w:val="18"/>
              </w:rPr>
              <w:t>(за згодою</w:t>
            </w:r>
            <w:r w:rsidRPr="00FF2FAF">
              <w:rPr>
                <w:rFonts w:ascii="Times New Roman" w:hAnsi="Times New Roman"/>
                <w:b/>
                <w:sz w:val="18"/>
                <w:szCs w:val="18"/>
              </w:rPr>
              <w:t>)</w:t>
            </w:r>
          </w:p>
        </w:tc>
        <w:tc>
          <w:tcPr>
            <w:tcW w:w="1596" w:type="dxa"/>
            <w:gridSpan w:val="2"/>
          </w:tcPr>
          <w:p w14:paraId="099CA995" w14:textId="77777777" w:rsidR="008E24DD" w:rsidRPr="00FF2FAF" w:rsidRDefault="008E24DD" w:rsidP="008E24DD">
            <w:pPr>
              <w:pStyle w:val="3"/>
              <w:rPr>
                <w:sz w:val="18"/>
                <w:szCs w:val="18"/>
              </w:rPr>
            </w:pPr>
            <w:r>
              <w:rPr>
                <w:sz w:val="18"/>
                <w:szCs w:val="18"/>
              </w:rPr>
              <w:t>І</w:t>
            </w:r>
            <w:r w:rsidRPr="00FF2FAF">
              <w:rPr>
                <w:sz w:val="18"/>
                <w:szCs w:val="18"/>
              </w:rPr>
              <w:t>нші джерела,</w:t>
            </w:r>
          </w:p>
          <w:p w14:paraId="5A226C4E" w14:textId="77777777" w:rsidR="008E24DD" w:rsidRPr="00FF2FAF" w:rsidRDefault="008E24DD" w:rsidP="008E24DD">
            <w:pPr>
              <w:pStyle w:val="10"/>
              <w:jc w:val="center"/>
              <w:rPr>
                <w:rFonts w:ascii="Times New Roman" w:hAnsi="Times New Roman"/>
                <w:sz w:val="18"/>
                <w:szCs w:val="18"/>
              </w:rPr>
            </w:pPr>
            <w:r w:rsidRPr="00FF2FAF">
              <w:rPr>
                <w:rFonts w:ascii="Times New Roman" w:hAnsi="Times New Roman"/>
                <w:sz w:val="18"/>
                <w:szCs w:val="18"/>
              </w:rPr>
              <w:t>не заборонені законодавством</w:t>
            </w:r>
          </w:p>
          <w:p w14:paraId="75A1C87F" w14:textId="77777777" w:rsidR="008E24DD" w:rsidRPr="00FF2FAF" w:rsidRDefault="008E24DD" w:rsidP="008E24DD">
            <w:pPr>
              <w:spacing w:after="0" w:line="240" w:lineRule="auto"/>
              <w:jc w:val="center"/>
              <w:rPr>
                <w:rFonts w:ascii="Times New Roman" w:hAnsi="Times New Roman"/>
                <w:sz w:val="18"/>
                <w:szCs w:val="18"/>
                <w:lang w:val="uk-UA"/>
              </w:rPr>
            </w:pPr>
            <w:r>
              <w:rPr>
                <w:rFonts w:ascii="Times New Roman" w:hAnsi="Times New Roman"/>
                <w:sz w:val="18"/>
                <w:szCs w:val="18"/>
                <w:lang w:val="uk-UA"/>
              </w:rPr>
              <w:t>(</w:t>
            </w:r>
            <w:r w:rsidRPr="00FF2FAF">
              <w:rPr>
                <w:rFonts w:ascii="Times New Roman" w:hAnsi="Times New Roman"/>
                <w:sz w:val="18"/>
                <w:szCs w:val="18"/>
                <w:lang w:val="uk-UA"/>
              </w:rPr>
              <w:t>Черкаська обласна організація Товариства Червоного Хреста України при співфінансуванні Canadian Red Cross</w:t>
            </w:r>
            <w:r>
              <w:rPr>
                <w:rFonts w:ascii="Times New Roman" w:hAnsi="Times New Roman"/>
                <w:sz w:val="18"/>
                <w:szCs w:val="18"/>
                <w:lang w:val="uk-UA"/>
              </w:rPr>
              <w:t>)</w:t>
            </w:r>
          </w:p>
        </w:tc>
        <w:tc>
          <w:tcPr>
            <w:tcW w:w="1388" w:type="dxa"/>
            <w:gridSpan w:val="2"/>
          </w:tcPr>
          <w:p w14:paraId="5A959A02"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w:t>
            </w:r>
          </w:p>
        </w:tc>
        <w:tc>
          <w:tcPr>
            <w:tcW w:w="955" w:type="dxa"/>
          </w:tcPr>
          <w:p w14:paraId="384231E4"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5E80D8A2"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У 2024 році грандів </w:t>
            </w:r>
            <w:r w:rsidRPr="00FF2FAF">
              <w:rPr>
                <w:rFonts w:ascii="Times New Roman" w:hAnsi="Times New Roman"/>
                <w:sz w:val="18"/>
                <w:szCs w:val="18"/>
                <w:lang w:val="uk-UA"/>
              </w:rPr>
              <w:t>для невеликих сільських домогосподарств</w:t>
            </w:r>
            <w:r>
              <w:rPr>
                <w:rFonts w:ascii="Times New Roman" w:hAnsi="Times New Roman"/>
                <w:sz w:val="18"/>
                <w:szCs w:val="18"/>
                <w:lang w:val="uk-UA"/>
              </w:rPr>
              <w:t xml:space="preserve"> </w:t>
            </w:r>
            <w:r w:rsidRPr="00FF2FAF">
              <w:rPr>
                <w:rFonts w:ascii="Times New Roman" w:hAnsi="Times New Roman"/>
                <w:sz w:val="18"/>
                <w:szCs w:val="18"/>
                <w:lang w:val="uk-UA"/>
              </w:rPr>
              <w:t>з метою відкриття власної справи</w:t>
            </w:r>
            <w:r>
              <w:rPr>
                <w:rFonts w:ascii="Times New Roman" w:hAnsi="Times New Roman"/>
                <w:sz w:val="18"/>
                <w:szCs w:val="18"/>
                <w:lang w:val="uk-UA"/>
              </w:rPr>
              <w:t xml:space="preserve"> не надавались. 134 роботодавцям надано компенсацію витрат на оплату праці за працевлаштування 256 ВПО.</w:t>
            </w:r>
          </w:p>
        </w:tc>
      </w:tr>
      <w:tr w:rsidR="008E24DD" w:rsidRPr="00C303CE" w14:paraId="387069FD" w14:textId="77777777" w:rsidTr="008E24DD">
        <w:trPr>
          <w:gridAfter w:val="1"/>
          <w:wAfter w:w="9" w:type="dxa"/>
        </w:trPr>
        <w:tc>
          <w:tcPr>
            <w:tcW w:w="497" w:type="dxa"/>
          </w:tcPr>
          <w:p w14:paraId="78EDE2F7"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2.6</w:t>
            </w:r>
          </w:p>
        </w:tc>
        <w:tc>
          <w:tcPr>
            <w:tcW w:w="2163" w:type="dxa"/>
            <w:gridSpan w:val="2"/>
          </w:tcPr>
          <w:p w14:paraId="59290ECC"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Сприяння працевлаштуванню</w:t>
            </w:r>
          </w:p>
          <w:p w14:paraId="172985B3" w14:textId="77777777" w:rsidR="008E24DD" w:rsidRPr="00FF2FAF" w:rsidRDefault="008E24DD" w:rsidP="008E24DD">
            <w:pPr>
              <w:spacing w:after="0" w:line="240" w:lineRule="auto"/>
              <w:rPr>
                <w:rFonts w:ascii="Times New Roman" w:hAnsi="Times New Roman"/>
                <w:strike/>
                <w:sz w:val="18"/>
                <w:szCs w:val="18"/>
                <w:lang w:val="uk-UA"/>
              </w:rPr>
            </w:pPr>
          </w:p>
        </w:tc>
        <w:tc>
          <w:tcPr>
            <w:tcW w:w="2127" w:type="dxa"/>
          </w:tcPr>
          <w:p w14:paraId="2EFAD27C"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2.6.</w:t>
            </w:r>
            <w:r>
              <w:rPr>
                <w:rFonts w:ascii="Times New Roman" w:hAnsi="Times New Roman"/>
                <w:sz w:val="18"/>
                <w:szCs w:val="18"/>
                <w:lang w:val="uk-UA"/>
              </w:rPr>
              <w:t>1</w:t>
            </w:r>
            <w:r w:rsidRPr="00FF2FAF">
              <w:rPr>
                <w:rFonts w:ascii="Times New Roman" w:hAnsi="Times New Roman"/>
                <w:sz w:val="18"/>
                <w:szCs w:val="18"/>
                <w:lang w:val="uk-UA"/>
              </w:rPr>
              <w:t>. Надання профорієнтаційних послуг,  використовувати сучасні  технології у процесі профорієнтаційної роботи.</w:t>
            </w:r>
          </w:p>
        </w:tc>
        <w:tc>
          <w:tcPr>
            <w:tcW w:w="1701" w:type="dxa"/>
          </w:tcPr>
          <w:p w14:paraId="6769AA33"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2023-2025</w:t>
            </w:r>
          </w:p>
        </w:tc>
        <w:tc>
          <w:tcPr>
            <w:tcW w:w="1416" w:type="dxa"/>
          </w:tcPr>
          <w:p w14:paraId="5BB3477C"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Черкаський обласний центр зайнятості</w:t>
            </w:r>
          </w:p>
        </w:tc>
        <w:tc>
          <w:tcPr>
            <w:tcW w:w="1596" w:type="dxa"/>
            <w:gridSpan w:val="2"/>
          </w:tcPr>
          <w:p w14:paraId="07CA3B8A"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Фонд загально-обов’язкового державного соціального страхування України на випадок безробіття</w:t>
            </w:r>
          </w:p>
          <w:p w14:paraId="745AC84A" w14:textId="77777777" w:rsidR="008E24DD" w:rsidRPr="00FF2FAF" w:rsidRDefault="008E24DD" w:rsidP="008E24DD">
            <w:pPr>
              <w:spacing w:after="0" w:line="240" w:lineRule="auto"/>
              <w:jc w:val="center"/>
              <w:rPr>
                <w:rFonts w:ascii="Times New Roman" w:hAnsi="Times New Roman"/>
                <w:sz w:val="10"/>
                <w:szCs w:val="10"/>
                <w:lang w:val="uk-UA"/>
              </w:rPr>
            </w:pPr>
          </w:p>
        </w:tc>
        <w:tc>
          <w:tcPr>
            <w:tcW w:w="1388" w:type="dxa"/>
            <w:gridSpan w:val="2"/>
          </w:tcPr>
          <w:p w14:paraId="59C2B0B3" w14:textId="77777777" w:rsidR="008E24DD" w:rsidRPr="00DC61C0" w:rsidRDefault="008E24DD" w:rsidP="008E24DD">
            <w:pPr>
              <w:spacing w:after="0" w:line="240" w:lineRule="auto"/>
              <w:jc w:val="center"/>
              <w:rPr>
                <w:rFonts w:ascii="Times New Roman" w:hAnsi="Times New Roman"/>
                <w:sz w:val="18"/>
                <w:szCs w:val="18"/>
                <w:lang w:val="uk-UA"/>
              </w:rPr>
            </w:pPr>
            <w:r>
              <w:rPr>
                <w:rFonts w:ascii="Times New Roman" w:hAnsi="Times New Roman"/>
                <w:sz w:val="18"/>
                <w:szCs w:val="18"/>
                <w:lang w:val="uk-UA"/>
              </w:rPr>
              <w:t>–</w:t>
            </w:r>
          </w:p>
        </w:tc>
        <w:tc>
          <w:tcPr>
            <w:tcW w:w="955" w:type="dxa"/>
          </w:tcPr>
          <w:p w14:paraId="1D019992"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616D4802"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Постійно надається </w:t>
            </w:r>
            <w:r w:rsidRPr="00FA1324">
              <w:rPr>
                <w:rFonts w:ascii="Times New Roman" w:hAnsi="Times New Roman"/>
                <w:sz w:val="18"/>
                <w:szCs w:val="18"/>
                <w:lang w:val="uk-UA"/>
              </w:rPr>
              <w:t>інформаційна</w:t>
            </w:r>
            <w:r>
              <w:rPr>
                <w:rFonts w:ascii="Times New Roman" w:hAnsi="Times New Roman"/>
                <w:sz w:val="18"/>
                <w:szCs w:val="18"/>
                <w:lang w:val="uk-UA"/>
              </w:rPr>
              <w:t xml:space="preserve"> – роз’яснювальна</w:t>
            </w:r>
            <w:r w:rsidRPr="00FA1324">
              <w:rPr>
                <w:rFonts w:ascii="Times New Roman" w:hAnsi="Times New Roman"/>
                <w:sz w:val="18"/>
                <w:szCs w:val="18"/>
                <w:lang w:val="uk-UA"/>
              </w:rPr>
              <w:t xml:space="preserve"> підтримк</w:t>
            </w:r>
            <w:r>
              <w:rPr>
                <w:rFonts w:ascii="Times New Roman" w:hAnsi="Times New Roman"/>
                <w:sz w:val="18"/>
                <w:szCs w:val="18"/>
                <w:lang w:val="uk-UA"/>
              </w:rPr>
              <w:t>а</w:t>
            </w:r>
            <w:r w:rsidRPr="00FA1324">
              <w:rPr>
                <w:rFonts w:ascii="Times New Roman" w:hAnsi="Times New Roman"/>
                <w:sz w:val="18"/>
                <w:szCs w:val="18"/>
                <w:lang w:val="uk-UA"/>
              </w:rPr>
              <w:t xml:space="preserve"> ВПО</w:t>
            </w:r>
            <w:r>
              <w:rPr>
                <w:rFonts w:ascii="Times New Roman" w:hAnsi="Times New Roman"/>
                <w:sz w:val="18"/>
                <w:szCs w:val="18"/>
                <w:lang w:val="uk-UA"/>
              </w:rPr>
              <w:t xml:space="preserve"> стосовно </w:t>
            </w:r>
            <w:r>
              <w:t xml:space="preserve"> </w:t>
            </w:r>
            <w:r w:rsidRPr="00BC3267">
              <w:rPr>
                <w:rFonts w:ascii="Times New Roman" w:hAnsi="Times New Roman"/>
                <w:sz w:val="18"/>
                <w:szCs w:val="18"/>
                <w:lang w:val="uk-UA"/>
              </w:rPr>
              <w:t>профорієнтаційних послуг</w:t>
            </w:r>
            <w:r>
              <w:rPr>
                <w:rFonts w:ascii="Times New Roman" w:hAnsi="Times New Roman"/>
                <w:sz w:val="18"/>
                <w:szCs w:val="18"/>
                <w:lang w:val="uk-UA"/>
              </w:rPr>
              <w:t xml:space="preserve">. </w:t>
            </w:r>
            <w:r w:rsidRPr="003D6586">
              <w:rPr>
                <w:rFonts w:ascii="Times New Roman" w:hAnsi="Times New Roman"/>
                <w:sz w:val="18"/>
                <w:szCs w:val="18"/>
                <w:lang w:val="uk-UA"/>
              </w:rPr>
              <w:t xml:space="preserve">На офіційному веб-сайті Черкаської РВА </w:t>
            </w:r>
            <w:hyperlink r:id="rId8" w:history="1">
              <w:r w:rsidRPr="002C40E7">
                <w:rPr>
                  <w:rStyle w:val="a6"/>
                  <w:rFonts w:ascii="Times New Roman" w:hAnsi="Times New Roman"/>
                  <w:sz w:val="18"/>
                  <w:szCs w:val="18"/>
                  <w:lang w:val="uk-UA"/>
                </w:rPr>
                <w:t>https://cherkassyrda.gov.ua/galuzevi-novyny/2023/12/27/yak-diyaty-u-vypadku-zagrozy-torgivli-lyudmy/</w:t>
              </w:r>
            </w:hyperlink>
            <w:r>
              <w:rPr>
                <w:rFonts w:ascii="Times New Roman" w:hAnsi="Times New Roman"/>
                <w:sz w:val="18"/>
                <w:szCs w:val="18"/>
                <w:lang w:val="uk-UA"/>
              </w:rPr>
              <w:t xml:space="preserve"> </w:t>
            </w:r>
            <w:r w:rsidRPr="003D6586">
              <w:rPr>
                <w:rFonts w:ascii="Times New Roman" w:hAnsi="Times New Roman"/>
                <w:sz w:val="18"/>
                <w:szCs w:val="18"/>
                <w:lang w:val="uk-UA"/>
              </w:rPr>
              <w:t xml:space="preserve"> розміщено  інформацію та матеріали</w:t>
            </w:r>
            <w:r>
              <w:rPr>
                <w:rFonts w:ascii="Times New Roman" w:hAnsi="Times New Roman"/>
                <w:sz w:val="18"/>
                <w:szCs w:val="18"/>
                <w:lang w:val="uk-UA"/>
              </w:rPr>
              <w:t xml:space="preserve"> щодо </w:t>
            </w:r>
            <w:r w:rsidRPr="00BC3267">
              <w:rPr>
                <w:rFonts w:ascii="Times New Roman" w:hAnsi="Times New Roman"/>
                <w:sz w:val="18"/>
                <w:szCs w:val="18"/>
                <w:lang w:val="uk-UA"/>
              </w:rPr>
              <w:t xml:space="preserve">активних програм для бізнесу, які покликані допомогти у вирішенні питань працевлаштування або збереження робочих місць для соціально вразливих </w:t>
            </w:r>
            <w:r>
              <w:rPr>
                <w:rFonts w:ascii="Times New Roman" w:hAnsi="Times New Roman"/>
                <w:sz w:val="18"/>
                <w:szCs w:val="18"/>
                <w:lang w:val="uk-UA"/>
              </w:rPr>
              <w:t>категорій населення з числа ВПО.</w:t>
            </w:r>
          </w:p>
        </w:tc>
      </w:tr>
      <w:tr w:rsidR="008E24DD" w:rsidRPr="008A1B0C" w14:paraId="2BDDADB5" w14:textId="77777777" w:rsidTr="008E24DD">
        <w:trPr>
          <w:gridAfter w:val="1"/>
          <w:wAfter w:w="9" w:type="dxa"/>
        </w:trPr>
        <w:tc>
          <w:tcPr>
            <w:tcW w:w="15245" w:type="dxa"/>
            <w:gridSpan w:val="13"/>
          </w:tcPr>
          <w:p w14:paraId="4B9EF304" w14:textId="77777777" w:rsidR="008E24DD" w:rsidRPr="00F23F68" w:rsidRDefault="008E24DD" w:rsidP="008E24DD">
            <w:pPr>
              <w:spacing w:after="0" w:line="240" w:lineRule="auto"/>
              <w:rPr>
                <w:rFonts w:ascii="Times New Roman" w:hAnsi="Times New Roman"/>
                <w:b/>
                <w:sz w:val="18"/>
                <w:szCs w:val="18"/>
                <w:lang w:val="uk-UA"/>
              </w:rPr>
            </w:pPr>
            <w:r w:rsidRPr="00F23F68">
              <w:rPr>
                <w:rFonts w:ascii="Times New Roman" w:hAnsi="Times New Roman"/>
                <w:b/>
                <w:sz w:val="18"/>
                <w:szCs w:val="18"/>
                <w:lang w:val="uk-UA"/>
              </w:rPr>
              <w:t>3. Освітні та культурно-просвітницькі заходи</w:t>
            </w:r>
          </w:p>
        </w:tc>
      </w:tr>
      <w:tr w:rsidR="008E24DD" w:rsidRPr="008A1B0C" w14:paraId="17355654" w14:textId="77777777" w:rsidTr="008E24DD">
        <w:trPr>
          <w:gridAfter w:val="1"/>
          <w:wAfter w:w="9" w:type="dxa"/>
        </w:trPr>
        <w:tc>
          <w:tcPr>
            <w:tcW w:w="534" w:type="dxa"/>
            <w:gridSpan w:val="2"/>
          </w:tcPr>
          <w:p w14:paraId="725DB6A4"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3.1</w:t>
            </w:r>
          </w:p>
          <w:p w14:paraId="1034B322" w14:textId="77777777" w:rsidR="008E24DD" w:rsidRPr="00FF2FAF" w:rsidRDefault="008E24DD" w:rsidP="008E24DD">
            <w:pPr>
              <w:spacing w:after="0" w:line="240" w:lineRule="auto"/>
              <w:rPr>
                <w:rFonts w:ascii="Times New Roman" w:hAnsi="Times New Roman"/>
                <w:b/>
                <w:lang w:val="uk-UA"/>
              </w:rPr>
            </w:pPr>
          </w:p>
        </w:tc>
        <w:tc>
          <w:tcPr>
            <w:tcW w:w="2126" w:type="dxa"/>
          </w:tcPr>
          <w:p w14:paraId="50C8D513" w14:textId="77777777" w:rsidR="008E24DD" w:rsidRPr="00FF2FAF" w:rsidRDefault="008E24DD" w:rsidP="008E24DD">
            <w:pPr>
              <w:pStyle w:val="1"/>
              <w:spacing w:after="0" w:line="240" w:lineRule="auto"/>
              <w:rPr>
                <w:rFonts w:ascii="Times New Roman" w:eastAsia="Times New Roman" w:hAnsi="Times New Roman" w:cs="Times New Roman"/>
                <w:sz w:val="18"/>
                <w:szCs w:val="18"/>
              </w:rPr>
            </w:pPr>
            <w:r w:rsidRPr="00FF2FAF">
              <w:rPr>
                <w:rFonts w:ascii="Times New Roman" w:eastAsia="Times New Roman" w:hAnsi="Times New Roman"/>
                <w:sz w:val="18"/>
                <w:szCs w:val="18"/>
              </w:rPr>
              <w:t xml:space="preserve">Забезпечення прав дітей із числа ВПО на здобуття дошкільної, загальної середньої, позашкільної, професійно (професіно-технічної, фахової передвищої та вищої освіти </w:t>
            </w:r>
          </w:p>
          <w:p w14:paraId="43A31CCF" w14:textId="77777777" w:rsidR="008E24DD" w:rsidRPr="00FF2FAF" w:rsidRDefault="008E24DD" w:rsidP="008E24DD">
            <w:pPr>
              <w:pStyle w:val="1"/>
              <w:rPr>
                <w:rFonts w:ascii="Times New Roman" w:hAnsi="Times New Roman"/>
                <w:b/>
              </w:rPr>
            </w:pPr>
          </w:p>
        </w:tc>
        <w:tc>
          <w:tcPr>
            <w:tcW w:w="2127" w:type="dxa"/>
          </w:tcPr>
          <w:p w14:paraId="6395020C" w14:textId="77777777" w:rsidR="008E24DD" w:rsidRPr="00FF2FAF" w:rsidRDefault="008E24DD" w:rsidP="008E24DD">
            <w:pPr>
              <w:pStyle w:val="10"/>
              <w:rPr>
                <w:rFonts w:ascii="Times New Roman" w:hAnsi="Times New Roman"/>
                <w:sz w:val="10"/>
                <w:szCs w:val="10"/>
              </w:rPr>
            </w:pPr>
            <w:r w:rsidRPr="00FF2FAF">
              <w:rPr>
                <w:rFonts w:ascii="Times New Roman" w:hAnsi="Times New Roman"/>
                <w:sz w:val="18"/>
                <w:szCs w:val="18"/>
              </w:rPr>
              <w:t>3.</w:t>
            </w:r>
            <w:r>
              <w:rPr>
                <w:rFonts w:ascii="Times New Roman" w:hAnsi="Times New Roman"/>
                <w:sz w:val="18"/>
                <w:szCs w:val="18"/>
              </w:rPr>
              <w:t>1.1</w:t>
            </w:r>
            <w:r w:rsidRPr="00FF2FAF">
              <w:rPr>
                <w:rFonts w:ascii="Times New Roman" w:hAnsi="Times New Roman"/>
                <w:sz w:val="18"/>
                <w:szCs w:val="18"/>
              </w:rPr>
              <w:t xml:space="preserve">. Безкоштовне харчування здобувачів освіти з числа ВПО в закладах </w:t>
            </w:r>
            <w:r w:rsidRPr="00FF2FAF">
              <w:rPr>
                <w:rFonts w:ascii="Times New Roman" w:hAnsi="Times New Roman"/>
                <w:sz w:val="18"/>
                <w:szCs w:val="18"/>
                <w:shd w:val="clear" w:color="auto" w:fill="FFFFFF"/>
              </w:rPr>
              <w:t xml:space="preserve">дошкільної та загальної середньої </w:t>
            </w:r>
            <w:r w:rsidRPr="00FF2FAF">
              <w:rPr>
                <w:rFonts w:ascii="Times New Roman" w:hAnsi="Times New Roman"/>
                <w:sz w:val="18"/>
                <w:szCs w:val="18"/>
              </w:rPr>
              <w:t>освіти області .</w:t>
            </w:r>
            <w:r w:rsidRPr="00FF2FAF">
              <w:rPr>
                <w:rFonts w:ascii="Times New Roman" w:hAnsi="Times New Roman"/>
                <w:sz w:val="10"/>
                <w:szCs w:val="10"/>
              </w:rPr>
              <w:t xml:space="preserve"> </w:t>
            </w:r>
          </w:p>
          <w:p w14:paraId="667C5FD2" w14:textId="77777777" w:rsidR="008E24DD" w:rsidRPr="00FF2FAF" w:rsidRDefault="008E24DD" w:rsidP="008E24DD">
            <w:pPr>
              <w:pStyle w:val="1"/>
              <w:spacing w:after="0" w:line="240" w:lineRule="auto"/>
              <w:rPr>
                <w:rFonts w:ascii="Times New Roman" w:eastAsia="Times New Roman" w:hAnsi="Times New Roman" w:cs="Times New Roman"/>
                <w:sz w:val="2"/>
                <w:szCs w:val="2"/>
              </w:rPr>
            </w:pPr>
          </w:p>
        </w:tc>
        <w:tc>
          <w:tcPr>
            <w:tcW w:w="1701" w:type="dxa"/>
          </w:tcPr>
          <w:p w14:paraId="4C74F6D8" w14:textId="77777777" w:rsidR="008E24DD" w:rsidRPr="00FF2FAF" w:rsidRDefault="008E24DD" w:rsidP="008E24DD">
            <w:pPr>
              <w:pStyle w:val="10"/>
              <w:rPr>
                <w:rFonts w:ascii="Times New Roman" w:hAnsi="Times New Roman"/>
                <w:sz w:val="18"/>
                <w:szCs w:val="18"/>
              </w:rPr>
            </w:pPr>
            <w:r w:rsidRPr="00FF2FAF">
              <w:rPr>
                <w:rFonts w:ascii="Times New Roman" w:hAnsi="Times New Roman"/>
                <w:sz w:val="18"/>
                <w:szCs w:val="18"/>
              </w:rPr>
              <w:t>2023-2025</w:t>
            </w:r>
          </w:p>
        </w:tc>
        <w:tc>
          <w:tcPr>
            <w:tcW w:w="1416" w:type="dxa"/>
          </w:tcPr>
          <w:p w14:paraId="3E2EAA77" w14:textId="77777777" w:rsidR="008E24DD" w:rsidRDefault="008E24DD" w:rsidP="008E24DD">
            <w:pPr>
              <w:pStyle w:val="10"/>
              <w:rPr>
                <w:rFonts w:ascii="Times New Roman" w:hAnsi="Times New Roman"/>
                <w:b/>
                <w:sz w:val="18"/>
                <w:szCs w:val="18"/>
                <w:lang w:val="ru-RU"/>
              </w:rPr>
            </w:pPr>
            <w:r w:rsidRPr="0010299B">
              <w:rPr>
                <w:rFonts w:ascii="Times New Roman" w:hAnsi="Times New Roman"/>
                <w:sz w:val="18"/>
                <w:szCs w:val="18"/>
                <w:shd w:val="clear" w:color="auto" w:fill="FFFFFF"/>
              </w:rPr>
              <w:t>Відділ освіти, охорони здоров’я та спорту  райдержадміністрації</w:t>
            </w:r>
            <w:r>
              <w:rPr>
                <w:rFonts w:ascii="Times New Roman" w:hAnsi="Times New Roman"/>
                <w:sz w:val="18"/>
                <w:szCs w:val="18"/>
              </w:rPr>
              <w:t xml:space="preserve"> ї</w:t>
            </w:r>
            <w:r w:rsidRPr="00FF2FAF">
              <w:rPr>
                <w:rFonts w:ascii="Times New Roman" w:hAnsi="Times New Roman"/>
                <w:sz w:val="18"/>
                <w:szCs w:val="18"/>
              </w:rPr>
              <w:t>, органи місцевого самоврядування (за згодою</w:t>
            </w:r>
            <w:r w:rsidRPr="00FF2FAF">
              <w:rPr>
                <w:rFonts w:ascii="Times New Roman" w:hAnsi="Times New Roman"/>
                <w:b/>
                <w:sz w:val="18"/>
                <w:szCs w:val="18"/>
              </w:rPr>
              <w:t>)</w:t>
            </w:r>
          </w:p>
          <w:p w14:paraId="1F4E6396" w14:textId="77777777" w:rsidR="008E24DD" w:rsidRPr="009050B2" w:rsidRDefault="008E24DD" w:rsidP="008E24DD">
            <w:pPr>
              <w:pStyle w:val="10"/>
              <w:rPr>
                <w:rFonts w:ascii="Times New Roman" w:hAnsi="Times New Roman"/>
                <w:sz w:val="10"/>
                <w:szCs w:val="10"/>
                <w:lang w:val="ru-RU"/>
              </w:rPr>
            </w:pPr>
          </w:p>
        </w:tc>
        <w:tc>
          <w:tcPr>
            <w:tcW w:w="1596" w:type="dxa"/>
            <w:gridSpan w:val="2"/>
          </w:tcPr>
          <w:p w14:paraId="1D4F287E" w14:textId="77777777" w:rsidR="008E24DD" w:rsidRPr="00FF2FAF" w:rsidRDefault="008E24DD" w:rsidP="008E24DD">
            <w:pPr>
              <w:pStyle w:val="3"/>
              <w:rPr>
                <w:sz w:val="18"/>
                <w:szCs w:val="18"/>
              </w:rPr>
            </w:pPr>
            <w:r w:rsidRPr="00FF2FAF">
              <w:rPr>
                <w:sz w:val="18"/>
                <w:szCs w:val="18"/>
              </w:rPr>
              <w:t>Місцеві бюджети,</w:t>
            </w:r>
          </w:p>
          <w:p w14:paraId="00D129B1" w14:textId="77777777" w:rsidR="008E24DD" w:rsidRPr="00FF2FAF" w:rsidRDefault="008E24DD" w:rsidP="008E24DD">
            <w:pPr>
              <w:pStyle w:val="3"/>
              <w:rPr>
                <w:sz w:val="18"/>
                <w:szCs w:val="18"/>
              </w:rPr>
            </w:pPr>
            <w:r w:rsidRPr="00FF2FAF">
              <w:rPr>
                <w:sz w:val="18"/>
                <w:szCs w:val="18"/>
              </w:rPr>
              <w:t>інші джерела,</w:t>
            </w:r>
          </w:p>
          <w:p w14:paraId="73391C73" w14:textId="77777777" w:rsidR="008E24DD" w:rsidRPr="00FF2FAF" w:rsidRDefault="008E24DD" w:rsidP="008E24DD">
            <w:pPr>
              <w:pStyle w:val="10"/>
              <w:jc w:val="center"/>
              <w:rPr>
                <w:rFonts w:ascii="Times New Roman" w:hAnsi="Times New Roman"/>
                <w:sz w:val="18"/>
                <w:szCs w:val="18"/>
              </w:rPr>
            </w:pPr>
            <w:r w:rsidRPr="00FF2FAF">
              <w:rPr>
                <w:rFonts w:ascii="Times New Roman" w:hAnsi="Times New Roman"/>
                <w:sz w:val="18"/>
                <w:szCs w:val="18"/>
              </w:rPr>
              <w:t>не заборонені законодавством</w:t>
            </w:r>
          </w:p>
        </w:tc>
        <w:tc>
          <w:tcPr>
            <w:tcW w:w="1388" w:type="dxa"/>
            <w:gridSpan w:val="2"/>
          </w:tcPr>
          <w:p w14:paraId="71056DF9" w14:textId="77777777" w:rsidR="008E24DD" w:rsidRPr="00203225" w:rsidRDefault="008E24DD" w:rsidP="008E24DD">
            <w:pPr>
              <w:pStyle w:val="10"/>
              <w:jc w:val="center"/>
              <w:rPr>
                <w:rFonts w:ascii="Times New Roman" w:hAnsi="Times New Roman"/>
                <w:color w:val="000000"/>
                <w:sz w:val="18"/>
                <w:szCs w:val="18"/>
                <w:lang w:val="ru-RU"/>
              </w:rPr>
            </w:pPr>
            <w:r w:rsidRPr="00203225">
              <w:rPr>
                <w:rFonts w:ascii="Times New Roman" w:hAnsi="Times New Roman"/>
                <w:color w:val="000000"/>
                <w:sz w:val="18"/>
                <w:szCs w:val="18"/>
              </w:rPr>
              <w:t>575,00</w:t>
            </w:r>
          </w:p>
        </w:tc>
        <w:tc>
          <w:tcPr>
            <w:tcW w:w="955" w:type="dxa"/>
          </w:tcPr>
          <w:p w14:paraId="7858DB1F" w14:textId="77777777" w:rsidR="008E24DD" w:rsidRPr="00203225" w:rsidRDefault="008E24DD" w:rsidP="008E24DD">
            <w:pPr>
              <w:pStyle w:val="10"/>
              <w:jc w:val="center"/>
              <w:rPr>
                <w:rFonts w:ascii="Times New Roman" w:hAnsi="Times New Roman"/>
                <w:color w:val="000000"/>
                <w:sz w:val="18"/>
                <w:szCs w:val="18"/>
              </w:rPr>
            </w:pPr>
            <w:r>
              <w:rPr>
                <w:rFonts w:ascii="Times New Roman" w:hAnsi="Times New Roman"/>
                <w:color w:val="000000"/>
                <w:sz w:val="18"/>
                <w:szCs w:val="18"/>
              </w:rPr>
              <w:t>530,00</w:t>
            </w:r>
          </w:p>
        </w:tc>
        <w:tc>
          <w:tcPr>
            <w:tcW w:w="3402" w:type="dxa"/>
            <w:gridSpan w:val="2"/>
          </w:tcPr>
          <w:p w14:paraId="03DB233C" w14:textId="77777777" w:rsidR="008E24DD" w:rsidRPr="00CE11F5" w:rsidRDefault="008E24DD" w:rsidP="008E24DD">
            <w:pPr>
              <w:spacing w:after="0" w:line="240" w:lineRule="auto"/>
              <w:rPr>
                <w:rFonts w:ascii="Times New Roman" w:hAnsi="Times New Roman"/>
                <w:sz w:val="18"/>
                <w:szCs w:val="18"/>
                <w:lang w:val="uk-UA"/>
              </w:rPr>
            </w:pPr>
            <w:r w:rsidRPr="00CE11F5">
              <w:rPr>
                <w:rFonts w:ascii="Times New Roman" w:hAnsi="Times New Roman"/>
                <w:sz w:val="18"/>
                <w:szCs w:val="18"/>
                <w:lang w:val="uk-UA"/>
              </w:rPr>
              <w:t>На к</w:t>
            </w:r>
            <w:r>
              <w:rPr>
                <w:rFonts w:ascii="Times New Roman" w:hAnsi="Times New Roman"/>
                <w:sz w:val="18"/>
                <w:szCs w:val="18"/>
                <w:lang w:val="uk-UA"/>
              </w:rPr>
              <w:t>інець 2024</w:t>
            </w:r>
            <w:r w:rsidRPr="00CE11F5">
              <w:rPr>
                <w:rFonts w:ascii="Times New Roman" w:hAnsi="Times New Roman"/>
                <w:sz w:val="18"/>
                <w:szCs w:val="18"/>
                <w:lang w:val="uk-UA"/>
              </w:rPr>
              <w:t xml:space="preserve"> року 3,0 тисячі дітей з числа ВПО, отримують освітні послуги в закладах освіти Черкаського району.</w:t>
            </w:r>
          </w:p>
          <w:p w14:paraId="08E368BA" w14:textId="77777777" w:rsidR="008E24DD" w:rsidRPr="0081758C" w:rsidRDefault="008E24DD" w:rsidP="008E24DD">
            <w:pPr>
              <w:spacing w:after="0" w:line="240" w:lineRule="auto"/>
              <w:rPr>
                <w:rFonts w:ascii="Times New Roman" w:hAnsi="Times New Roman"/>
                <w:color w:val="FF0000"/>
                <w:sz w:val="18"/>
                <w:szCs w:val="18"/>
                <w:lang w:val="uk-UA"/>
              </w:rPr>
            </w:pPr>
            <w:r w:rsidRPr="00DA110C">
              <w:rPr>
                <w:rFonts w:ascii="Times New Roman" w:hAnsi="Times New Roman"/>
                <w:sz w:val="18"/>
                <w:szCs w:val="18"/>
                <w:lang w:val="uk-UA"/>
              </w:rPr>
              <w:t xml:space="preserve">Учні закладів загальної середньої освіти з числа ВПО, забезпечено безкоштовним гарячим харчуванням. </w:t>
            </w:r>
          </w:p>
        </w:tc>
      </w:tr>
      <w:tr w:rsidR="008E24DD" w:rsidRPr="00C303CE" w14:paraId="0B3EC313" w14:textId="77777777" w:rsidTr="008E24DD">
        <w:trPr>
          <w:gridAfter w:val="1"/>
          <w:wAfter w:w="9" w:type="dxa"/>
        </w:trPr>
        <w:tc>
          <w:tcPr>
            <w:tcW w:w="534" w:type="dxa"/>
            <w:gridSpan w:val="2"/>
          </w:tcPr>
          <w:p w14:paraId="743D952D" w14:textId="77777777" w:rsidR="008E24DD" w:rsidRPr="00432BE8" w:rsidRDefault="008E24DD" w:rsidP="008E24DD">
            <w:pPr>
              <w:spacing w:after="0" w:line="240" w:lineRule="auto"/>
              <w:rPr>
                <w:rFonts w:ascii="Times New Roman" w:hAnsi="Times New Roman"/>
                <w:sz w:val="18"/>
                <w:szCs w:val="18"/>
                <w:lang w:val="uk-UA"/>
              </w:rPr>
            </w:pPr>
            <w:r w:rsidRPr="00432BE8">
              <w:rPr>
                <w:rFonts w:ascii="Times New Roman" w:hAnsi="Times New Roman"/>
                <w:sz w:val="18"/>
                <w:szCs w:val="18"/>
                <w:lang w:val="uk-UA"/>
              </w:rPr>
              <w:t>3.3</w:t>
            </w:r>
          </w:p>
        </w:tc>
        <w:tc>
          <w:tcPr>
            <w:tcW w:w="2126" w:type="dxa"/>
          </w:tcPr>
          <w:p w14:paraId="7990D62E" w14:textId="77777777" w:rsidR="008E24DD" w:rsidRPr="00FF2FAF" w:rsidRDefault="008E24DD" w:rsidP="008E24DD">
            <w:pPr>
              <w:pStyle w:val="10"/>
              <w:rPr>
                <w:rFonts w:ascii="Times New Roman" w:hAnsi="Times New Roman"/>
                <w:strike/>
                <w:sz w:val="18"/>
                <w:szCs w:val="18"/>
                <w:shd w:val="clear" w:color="auto" w:fill="FFFFFF"/>
              </w:rPr>
            </w:pPr>
            <w:r w:rsidRPr="00FF2FAF">
              <w:rPr>
                <w:rFonts w:ascii="Times New Roman" w:hAnsi="Times New Roman"/>
                <w:sz w:val="18"/>
                <w:szCs w:val="18"/>
              </w:rPr>
              <w:t>Висвітлення інформації</w:t>
            </w:r>
          </w:p>
        </w:tc>
        <w:tc>
          <w:tcPr>
            <w:tcW w:w="2127" w:type="dxa"/>
          </w:tcPr>
          <w:p w14:paraId="4475A636" w14:textId="77777777" w:rsidR="008E24DD" w:rsidRPr="00FF2FAF" w:rsidRDefault="008E24DD" w:rsidP="008E24DD">
            <w:pPr>
              <w:pStyle w:val="10"/>
              <w:rPr>
                <w:rFonts w:ascii="Times New Roman" w:hAnsi="Times New Roman"/>
                <w:sz w:val="18"/>
                <w:szCs w:val="18"/>
              </w:rPr>
            </w:pPr>
            <w:r w:rsidRPr="00FF2FAF">
              <w:rPr>
                <w:rFonts w:ascii="Times New Roman" w:hAnsi="Times New Roman"/>
                <w:sz w:val="18"/>
                <w:szCs w:val="18"/>
              </w:rPr>
              <w:t>3.</w:t>
            </w:r>
            <w:r>
              <w:rPr>
                <w:rFonts w:ascii="Times New Roman" w:hAnsi="Times New Roman"/>
                <w:sz w:val="18"/>
                <w:szCs w:val="18"/>
              </w:rPr>
              <w:t>3</w:t>
            </w:r>
            <w:r w:rsidRPr="00FF2FAF">
              <w:rPr>
                <w:rFonts w:ascii="Times New Roman" w:hAnsi="Times New Roman"/>
                <w:sz w:val="18"/>
                <w:szCs w:val="18"/>
              </w:rPr>
              <w:t>.1. </w:t>
            </w:r>
            <w:r>
              <w:rPr>
                <w:rFonts w:ascii="Times New Roman" w:hAnsi="Times New Roman"/>
                <w:sz w:val="18"/>
                <w:szCs w:val="18"/>
              </w:rPr>
              <w:t xml:space="preserve">Сприяти у </w:t>
            </w:r>
            <w:r w:rsidRPr="00FF2FAF">
              <w:rPr>
                <w:rFonts w:ascii="Times New Roman" w:hAnsi="Times New Roman"/>
                <w:sz w:val="18"/>
                <w:szCs w:val="18"/>
              </w:rPr>
              <w:t>висвітленн</w:t>
            </w:r>
            <w:r>
              <w:rPr>
                <w:rFonts w:ascii="Times New Roman" w:hAnsi="Times New Roman"/>
                <w:sz w:val="18"/>
                <w:szCs w:val="18"/>
              </w:rPr>
              <w:t>і</w:t>
            </w:r>
            <w:r w:rsidRPr="00FF2FAF">
              <w:rPr>
                <w:rFonts w:ascii="Times New Roman" w:hAnsi="Times New Roman"/>
                <w:sz w:val="18"/>
                <w:szCs w:val="18"/>
              </w:rPr>
              <w:t xml:space="preserve"> інформації через засоби масової інформації, соціальні мережі стосовно прав та свободи законних інтересів ВПО відповідно до законодавства.</w:t>
            </w:r>
          </w:p>
          <w:p w14:paraId="70763710" w14:textId="77777777" w:rsidR="008E24DD" w:rsidRPr="00FF2FAF" w:rsidRDefault="008E24DD" w:rsidP="008E24DD">
            <w:pPr>
              <w:pStyle w:val="10"/>
              <w:rPr>
                <w:rFonts w:ascii="Times New Roman" w:hAnsi="Times New Roman"/>
                <w:sz w:val="10"/>
                <w:szCs w:val="10"/>
              </w:rPr>
            </w:pPr>
          </w:p>
          <w:p w14:paraId="022B4BAA" w14:textId="77777777" w:rsidR="008E24DD" w:rsidRPr="00FF2FAF" w:rsidRDefault="008E24DD" w:rsidP="008E24DD">
            <w:pPr>
              <w:pStyle w:val="10"/>
              <w:rPr>
                <w:rFonts w:ascii="Times New Roman" w:hAnsi="Times New Roman"/>
                <w:color w:val="222222"/>
                <w:sz w:val="2"/>
                <w:szCs w:val="2"/>
                <w:shd w:val="clear" w:color="auto" w:fill="FFFFFF"/>
              </w:rPr>
            </w:pPr>
          </w:p>
        </w:tc>
        <w:tc>
          <w:tcPr>
            <w:tcW w:w="1701" w:type="dxa"/>
          </w:tcPr>
          <w:p w14:paraId="52026D22" w14:textId="77777777" w:rsidR="008E24DD" w:rsidRPr="00FF2FAF" w:rsidRDefault="008E24DD" w:rsidP="008E24DD">
            <w:pPr>
              <w:pStyle w:val="10"/>
              <w:rPr>
                <w:rFonts w:ascii="Times New Roman" w:hAnsi="Times New Roman"/>
                <w:sz w:val="18"/>
                <w:szCs w:val="18"/>
              </w:rPr>
            </w:pPr>
            <w:r w:rsidRPr="00FF2FAF">
              <w:rPr>
                <w:rFonts w:ascii="Times New Roman" w:hAnsi="Times New Roman"/>
                <w:sz w:val="18"/>
                <w:szCs w:val="18"/>
              </w:rPr>
              <w:t>2023-2025</w:t>
            </w:r>
          </w:p>
        </w:tc>
        <w:tc>
          <w:tcPr>
            <w:tcW w:w="1416" w:type="dxa"/>
          </w:tcPr>
          <w:p w14:paraId="422189EB" w14:textId="77777777" w:rsidR="008E24DD" w:rsidRDefault="008E24DD" w:rsidP="008E24DD">
            <w:pPr>
              <w:pStyle w:val="10"/>
              <w:rPr>
                <w:rFonts w:ascii="Times New Roman" w:hAnsi="Times New Roman"/>
                <w:b/>
                <w:sz w:val="18"/>
                <w:szCs w:val="18"/>
                <w:lang w:val="ru-RU"/>
              </w:rPr>
            </w:pPr>
            <w:r>
              <w:rPr>
                <w:rFonts w:ascii="Times New Roman" w:hAnsi="Times New Roman"/>
                <w:sz w:val="18"/>
                <w:szCs w:val="18"/>
                <w:shd w:val="clear" w:color="auto" w:fill="FFFFFF"/>
              </w:rPr>
              <w:t>Управління соціального захисту населення</w:t>
            </w:r>
            <w:r w:rsidRPr="0010299B">
              <w:rPr>
                <w:rFonts w:ascii="Times New Roman" w:hAnsi="Times New Roman"/>
                <w:sz w:val="18"/>
                <w:szCs w:val="18"/>
                <w:shd w:val="clear" w:color="auto" w:fill="FFFFFF"/>
              </w:rPr>
              <w:t xml:space="preserve">  райдержадміністрації</w:t>
            </w:r>
            <w:r>
              <w:rPr>
                <w:rFonts w:ascii="Times New Roman" w:hAnsi="Times New Roman"/>
                <w:sz w:val="18"/>
                <w:szCs w:val="18"/>
              </w:rPr>
              <w:t>ї</w:t>
            </w:r>
            <w:r w:rsidRPr="00FF2FAF">
              <w:rPr>
                <w:rFonts w:ascii="Times New Roman" w:hAnsi="Times New Roman"/>
                <w:sz w:val="18"/>
                <w:szCs w:val="18"/>
              </w:rPr>
              <w:t>, органи місцевого самоврядування (за згодою</w:t>
            </w:r>
            <w:r w:rsidRPr="00FF2FAF">
              <w:rPr>
                <w:rFonts w:ascii="Times New Roman" w:hAnsi="Times New Roman"/>
                <w:b/>
                <w:sz w:val="18"/>
                <w:szCs w:val="18"/>
              </w:rPr>
              <w:t>)</w:t>
            </w:r>
          </w:p>
          <w:p w14:paraId="1BB4E1AD" w14:textId="77777777" w:rsidR="008E24DD" w:rsidRPr="002E3E2E" w:rsidRDefault="008E24DD" w:rsidP="008E24DD">
            <w:pPr>
              <w:pStyle w:val="10"/>
              <w:rPr>
                <w:rFonts w:ascii="Times New Roman" w:hAnsi="Times New Roman"/>
                <w:sz w:val="18"/>
                <w:szCs w:val="18"/>
                <w:lang w:val="ru-RU"/>
              </w:rPr>
            </w:pPr>
          </w:p>
        </w:tc>
        <w:tc>
          <w:tcPr>
            <w:tcW w:w="1596" w:type="dxa"/>
            <w:gridSpan w:val="2"/>
          </w:tcPr>
          <w:p w14:paraId="05427382" w14:textId="77777777" w:rsidR="008E24DD" w:rsidRPr="00FF2FAF" w:rsidRDefault="008E24DD" w:rsidP="008E24DD">
            <w:pPr>
              <w:pStyle w:val="3"/>
              <w:rPr>
                <w:sz w:val="18"/>
                <w:szCs w:val="18"/>
              </w:rPr>
            </w:pPr>
            <w:r w:rsidRPr="00FF2FAF">
              <w:rPr>
                <w:sz w:val="18"/>
                <w:szCs w:val="18"/>
              </w:rPr>
              <w:t>Місцеві бюджети,</w:t>
            </w:r>
          </w:p>
          <w:p w14:paraId="6155E48B" w14:textId="77777777" w:rsidR="008E24DD" w:rsidRPr="00FF2FAF" w:rsidRDefault="008E24DD" w:rsidP="008E24DD">
            <w:pPr>
              <w:pStyle w:val="3"/>
              <w:rPr>
                <w:sz w:val="18"/>
                <w:szCs w:val="18"/>
              </w:rPr>
            </w:pPr>
            <w:r w:rsidRPr="00FF2FAF">
              <w:rPr>
                <w:sz w:val="18"/>
                <w:szCs w:val="18"/>
              </w:rPr>
              <w:t>інші джерела,</w:t>
            </w:r>
          </w:p>
          <w:p w14:paraId="372D89AE" w14:textId="77777777" w:rsidR="008E24DD" w:rsidRPr="00FF2FAF" w:rsidRDefault="008E24DD" w:rsidP="008E24DD">
            <w:pPr>
              <w:pStyle w:val="3"/>
              <w:rPr>
                <w:sz w:val="18"/>
                <w:szCs w:val="18"/>
              </w:rPr>
            </w:pPr>
            <w:r w:rsidRPr="00FF2FAF">
              <w:rPr>
                <w:sz w:val="18"/>
                <w:szCs w:val="18"/>
              </w:rPr>
              <w:t>не заборонені законодавством</w:t>
            </w:r>
          </w:p>
        </w:tc>
        <w:tc>
          <w:tcPr>
            <w:tcW w:w="1388" w:type="dxa"/>
            <w:gridSpan w:val="2"/>
          </w:tcPr>
          <w:p w14:paraId="6907A23D" w14:textId="77777777" w:rsidR="008E24DD" w:rsidRPr="00FF2FAF" w:rsidRDefault="008E24DD" w:rsidP="008E24DD">
            <w:pPr>
              <w:pStyle w:val="10"/>
              <w:jc w:val="center"/>
              <w:rPr>
                <w:rFonts w:ascii="Times New Roman" w:hAnsi="Times New Roman"/>
                <w:sz w:val="18"/>
                <w:szCs w:val="18"/>
              </w:rPr>
            </w:pPr>
            <w:r w:rsidRPr="00DC61C0">
              <w:rPr>
                <w:rFonts w:ascii="Times New Roman" w:hAnsi="Times New Roman"/>
                <w:sz w:val="18"/>
                <w:szCs w:val="18"/>
              </w:rPr>
              <w:t xml:space="preserve">Обсяги </w:t>
            </w:r>
            <w:r w:rsidRPr="00F74DDA">
              <w:rPr>
                <w:rFonts w:ascii="Times New Roman" w:hAnsi="Times New Roman"/>
                <w:sz w:val="18"/>
                <w:szCs w:val="18"/>
              </w:rPr>
              <w:t>фінансування визначаються щорічно з урахуванням реальної потреби</w:t>
            </w:r>
            <w:r>
              <w:rPr>
                <w:rFonts w:ascii="Times New Roman" w:hAnsi="Times New Roman"/>
                <w:sz w:val="18"/>
                <w:szCs w:val="18"/>
              </w:rPr>
              <w:t xml:space="preserve"> та можливості фінансування</w:t>
            </w:r>
          </w:p>
        </w:tc>
        <w:tc>
          <w:tcPr>
            <w:tcW w:w="955" w:type="dxa"/>
          </w:tcPr>
          <w:p w14:paraId="64E7E9AE" w14:textId="77777777" w:rsidR="008E24DD" w:rsidRDefault="008E24DD" w:rsidP="008E24DD">
            <w:pPr>
              <w:pStyle w:val="10"/>
              <w:jc w:val="center"/>
              <w:rPr>
                <w:rFonts w:ascii="Times New Roman" w:hAnsi="Times New Roman"/>
                <w:sz w:val="18"/>
                <w:szCs w:val="18"/>
              </w:rPr>
            </w:pPr>
          </w:p>
        </w:tc>
        <w:tc>
          <w:tcPr>
            <w:tcW w:w="3402" w:type="dxa"/>
            <w:gridSpan w:val="2"/>
          </w:tcPr>
          <w:p w14:paraId="2FFCAB27" w14:textId="77777777" w:rsidR="008E24DD" w:rsidRDefault="008E24DD" w:rsidP="008E24DD">
            <w:pPr>
              <w:pStyle w:val="10"/>
              <w:rPr>
                <w:rFonts w:ascii="Times New Roman" w:hAnsi="Times New Roman"/>
                <w:sz w:val="18"/>
                <w:szCs w:val="18"/>
              </w:rPr>
            </w:pPr>
            <w:r w:rsidRPr="00F51498">
              <w:rPr>
                <w:rFonts w:ascii="Times New Roman" w:hAnsi="Times New Roman"/>
                <w:sz w:val="18"/>
                <w:szCs w:val="18"/>
              </w:rPr>
              <w:t>Підвищено обізнаність абітурієнтів з числа внутрішньо переміщених осіб щодо механізмів вступу до закладів освіти та інших освітніх можливостей для молоді Закладами освіти району забезпечується інформування учнів з числа ВПО щодо механізмів вступу до закладів освіти, розташованих в інших регіонах України, та інших освітніх можливостей для молоді на території, підконтрольній Україні</w:t>
            </w:r>
          </w:p>
        </w:tc>
      </w:tr>
      <w:tr w:rsidR="008E24DD" w:rsidRPr="00FF2FAF" w14:paraId="65CA31C7" w14:textId="77777777" w:rsidTr="008E24DD">
        <w:trPr>
          <w:gridAfter w:val="1"/>
          <w:wAfter w:w="9" w:type="dxa"/>
        </w:trPr>
        <w:tc>
          <w:tcPr>
            <w:tcW w:w="15245" w:type="dxa"/>
            <w:gridSpan w:val="13"/>
          </w:tcPr>
          <w:p w14:paraId="01CE6375" w14:textId="77777777" w:rsidR="008E24DD" w:rsidRPr="00FF2FAF" w:rsidRDefault="008E24DD" w:rsidP="008E24DD">
            <w:pPr>
              <w:spacing w:after="0" w:line="240" w:lineRule="auto"/>
              <w:rPr>
                <w:rFonts w:ascii="Times New Roman" w:hAnsi="Times New Roman"/>
                <w:sz w:val="18"/>
                <w:szCs w:val="18"/>
                <w:lang w:val="uk-UA"/>
              </w:rPr>
            </w:pPr>
            <w:r w:rsidRPr="00EE24DA">
              <w:rPr>
                <w:rFonts w:ascii="Times New Roman" w:hAnsi="Times New Roman"/>
                <w:b/>
                <w:sz w:val="18"/>
                <w:szCs w:val="18"/>
                <w:lang w:val="uk-UA"/>
              </w:rPr>
              <w:t>4. Реалізація житлових питань, підтримка комунальних установ, закладів в умовах воєнного стану</w:t>
            </w:r>
          </w:p>
        </w:tc>
      </w:tr>
      <w:tr w:rsidR="008E24DD" w:rsidRPr="00FF2FAF" w14:paraId="3804AE8B" w14:textId="77777777" w:rsidTr="008E24DD">
        <w:trPr>
          <w:gridAfter w:val="1"/>
          <w:wAfter w:w="9" w:type="dxa"/>
        </w:trPr>
        <w:tc>
          <w:tcPr>
            <w:tcW w:w="534" w:type="dxa"/>
            <w:gridSpan w:val="2"/>
          </w:tcPr>
          <w:p w14:paraId="18E49AEE"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4.1</w:t>
            </w:r>
          </w:p>
        </w:tc>
        <w:tc>
          <w:tcPr>
            <w:tcW w:w="2126" w:type="dxa"/>
          </w:tcPr>
          <w:p w14:paraId="15185BB4"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hAnsi="Times New Roman"/>
                <w:sz w:val="18"/>
                <w:szCs w:val="18"/>
                <w:lang w:val="uk-UA"/>
              </w:rPr>
              <w:t>Забезпечення формування фондів житла соціального призначення та забезпечення таким житлом ВПО</w:t>
            </w:r>
          </w:p>
        </w:tc>
        <w:tc>
          <w:tcPr>
            <w:tcW w:w="2127" w:type="dxa"/>
          </w:tcPr>
          <w:p w14:paraId="6282C78E" w14:textId="77777777" w:rsidR="008E24DD" w:rsidRPr="00FF2FAF" w:rsidRDefault="008E24DD" w:rsidP="008E24DD">
            <w:pPr>
              <w:spacing w:after="0" w:line="240" w:lineRule="auto"/>
              <w:ind w:right="-108"/>
              <w:rPr>
                <w:rFonts w:ascii="Times New Roman" w:hAnsi="Times New Roman"/>
                <w:sz w:val="18"/>
                <w:szCs w:val="18"/>
                <w:lang w:val="uk-UA"/>
              </w:rPr>
            </w:pPr>
            <w:r w:rsidRPr="00FF2FAF">
              <w:rPr>
                <w:rFonts w:ascii="Times New Roman" w:hAnsi="Times New Roman"/>
                <w:sz w:val="18"/>
                <w:szCs w:val="18"/>
                <w:lang w:val="uk-UA"/>
              </w:rPr>
              <w:t>4.1.1. Проведення інвентаризації об’єктів нерухомості та формування інформаційної бази на відповідному місцевому рівні з метою визначення наявних вільних приміщень, у тому числі таких, які за умови приведення до стану, придатного для проживання, можуть бути включені до фонду соціального призначення та використані для забезпечення житлом ВПО.</w:t>
            </w:r>
          </w:p>
          <w:p w14:paraId="4E2E7125" w14:textId="77777777" w:rsidR="008E24DD" w:rsidRPr="00FF2FAF" w:rsidRDefault="008E24DD" w:rsidP="008E24DD">
            <w:pPr>
              <w:spacing w:after="0" w:line="240" w:lineRule="auto"/>
              <w:rPr>
                <w:rFonts w:ascii="Times New Roman" w:hAnsi="Times New Roman"/>
                <w:sz w:val="2"/>
                <w:szCs w:val="2"/>
                <w:lang w:val="uk-UA"/>
              </w:rPr>
            </w:pPr>
          </w:p>
        </w:tc>
        <w:tc>
          <w:tcPr>
            <w:tcW w:w="1701" w:type="dxa"/>
          </w:tcPr>
          <w:p w14:paraId="66B77B1F"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2023-2025</w:t>
            </w:r>
          </w:p>
        </w:tc>
        <w:tc>
          <w:tcPr>
            <w:tcW w:w="1416" w:type="dxa"/>
          </w:tcPr>
          <w:p w14:paraId="27FB3692" w14:textId="77777777" w:rsidR="008E24DD" w:rsidRPr="00FF2FAF"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Управління агропромислового розвитку, житлово-комунального господарства та екології райдержадміністрації</w:t>
            </w:r>
            <w:r w:rsidRPr="00FF2FAF">
              <w:rPr>
                <w:rFonts w:ascii="Times New Roman" w:hAnsi="Times New Roman"/>
                <w:sz w:val="18"/>
                <w:szCs w:val="18"/>
                <w:lang w:val="uk-UA"/>
              </w:rPr>
              <w:t>, органи місцевого самоврядування (за згодою</w:t>
            </w:r>
            <w:r w:rsidRPr="00FF2FAF">
              <w:rPr>
                <w:rFonts w:ascii="Times New Roman" w:hAnsi="Times New Roman"/>
                <w:b/>
                <w:sz w:val="18"/>
                <w:szCs w:val="18"/>
                <w:lang w:val="uk-UA"/>
              </w:rPr>
              <w:t>)</w:t>
            </w:r>
          </w:p>
        </w:tc>
        <w:tc>
          <w:tcPr>
            <w:tcW w:w="1596" w:type="dxa"/>
            <w:gridSpan w:val="2"/>
          </w:tcPr>
          <w:p w14:paraId="6B693E80" w14:textId="77777777" w:rsidR="008E24DD" w:rsidRPr="00FF2FAF" w:rsidRDefault="008E24DD" w:rsidP="008E24DD">
            <w:pPr>
              <w:spacing w:after="0" w:line="240" w:lineRule="auto"/>
              <w:jc w:val="center"/>
              <w:rPr>
                <w:rFonts w:ascii="Times New Roman" w:hAnsi="Times New Roman"/>
                <w:sz w:val="18"/>
                <w:szCs w:val="18"/>
                <w:lang w:val="uk-UA"/>
              </w:rPr>
            </w:pPr>
            <w:r w:rsidRPr="00A951B3">
              <w:rPr>
                <w:rFonts w:ascii="Times New Roman" w:hAnsi="Times New Roman"/>
                <w:sz w:val="18"/>
                <w:szCs w:val="18"/>
                <w:lang w:val="uk-UA"/>
              </w:rPr>
              <w:t>Місцеві бюджети, інші джерела, не заборонені законодавством</w:t>
            </w:r>
          </w:p>
        </w:tc>
        <w:tc>
          <w:tcPr>
            <w:tcW w:w="1168" w:type="dxa"/>
          </w:tcPr>
          <w:p w14:paraId="3F8FAEEF" w14:textId="77777777" w:rsidR="008E24DD" w:rsidRPr="00DC61C0" w:rsidRDefault="008E24DD" w:rsidP="008E24DD">
            <w:pPr>
              <w:spacing w:after="0" w:line="240" w:lineRule="auto"/>
              <w:jc w:val="center"/>
              <w:rPr>
                <w:rFonts w:ascii="Times New Roman" w:hAnsi="Times New Roman"/>
                <w:sz w:val="18"/>
                <w:szCs w:val="18"/>
                <w:lang w:val="uk-UA"/>
              </w:rPr>
            </w:pPr>
            <w:r w:rsidRPr="00DC61C0">
              <w:rPr>
                <w:rFonts w:ascii="Times New Roman" w:hAnsi="Times New Roman"/>
                <w:sz w:val="18"/>
                <w:szCs w:val="18"/>
                <w:lang w:val="uk-UA"/>
              </w:rPr>
              <w:t>Обсяги фінансування визначаються щорічно з урахуванням реальної потреби та можливості фінансування</w:t>
            </w:r>
          </w:p>
        </w:tc>
        <w:tc>
          <w:tcPr>
            <w:tcW w:w="1175" w:type="dxa"/>
            <w:gridSpan w:val="2"/>
          </w:tcPr>
          <w:p w14:paraId="0636D92D"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0136385E" w14:textId="77777777" w:rsidR="008E24DD"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На території Черкаського </w:t>
            </w:r>
            <w:r w:rsidRPr="00FF2FAF">
              <w:rPr>
                <w:rFonts w:ascii="Times New Roman" w:hAnsi="Times New Roman"/>
                <w:sz w:val="18"/>
                <w:szCs w:val="18"/>
                <w:lang w:val="uk-UA"/>
              </w:rPr>
              <w:t>фонд</w:t>
            </w:r>
            <w:r>
              <w:rPr>
                <w:rFonts w:ascii="Times New Roman" w:hAnsi="Times New Roman"/>
                <w:sz w:val="18"/>
                <w:szCs w:val="18"/>
                <w:lang w:val="uk-UA"/>
              </w:rPr>
              <w:t>у</w:t>
            </w:r>
            <w:r w:rsidRPr="00FF2FAF">
              <w:rPr>
                <w:rFonts w:ascii="Times New Roman" w:hAnsi="Times New Roman"/>
                <w:sz w:val="18"/>
                <w:szCs w:val="18"/>
                <w:lang w:val="uk-UA"/>
              </w:rPr>
              <w:t xml:space="preserve"> житла соціального призначення та забезпечення таким житлом ВПО</w:t>
            </w:r>
            <w:r>
              <w:rPr>
                <w:rFonts w:ascii="Times New Roman" w:hAnsi="Times New Roman"/>
                <w:sz w:val="18"/>
                <w:szCs w:val="18"/>
                <w:lang w:val="uk-UA"/>
              </w:rPr>
              <w:t xml:space="preserve"> не створено.</w:t>
            </w:r>
          </w:p>
          <w:p w14:paraId="181D1749" w14:textId="77777777" w:rsidR="008E24DD" w:rsidRPr="0065402F" w:rsidRDefault="008E24DD" w:rsidP="008E24DD">
            <w:pPr>
              <w:spacing w:after="0" w:line="240" w:lineRule="auto"/>
              <w:rPr>
                <w:rFonts w:ascii="Times New Roman" w:hAnsi="Times New Roman"/>
                <w:sz w:val="18"/>
                <w:szCs w:val="18"/>
                <w:lang w:val="uk-UA"/>
              </w:rPr>
            </w:pPr>
            <w:r w:rsidRPr="0065402F">
              <w:rPr>
                <w:rFonts w:ascii="Times New Roman" w:hAnsi="Times New Roman"/>
                <w:sz w:val="18"/>
                <w:szCs w:val="18"/>
                <w:lang w:val="uk-UA"/>
              </w:rPr>
              <w:t>Відповідно до норм постанови Кабінету Міністрів України від 01.09.2023 № 930 по Черкаському району  включен</w:t>
            </w:r>
            <w:r>
              <w:rPr>
                <w:rFonts w:ascii="Times New Roman" w:hAnsi="Times New Roman"/>
                <w:sz w:val="18"/>
                <w:szCs w:val="18"/>
                <w:lang w:val="uk-UA"/>
              </w:rPr>
              <w:t xml:space="preserve">о </w:t>
            </w:r>
            <w:r w:rsidRPr="0065402F">
              <w:rPr>
                <w:rFonts w:ascii="Times New Roman" w:hAnsi="Times New Roman"/>
                <w:sz w:val="18"/>
                <w:szCs w:val="18"/>
                <w:lang w:val="uk-UA"/>
              </w:rPr>
              <w:t>до переліку місць тимчасового проживання такі заклади:</w:t>
            </w:r>
          </w:p>
          <w:p w14:paraId="2F131AA5" w14:textId="77777777" w:rsidR="008E24DD" w:rsidRPr="0065402F" w:rsidRDefault="008E24DD" w:rsidP="008E24DD">
            <w:pPr>
              <w:spacing w:after="0" w:line="240" w:lineRule="auto"/>
              <w:rPr>
                <w:rFonts w:ascii="Times New Roman" w:hAnsi="Times New Roman"/>
                <w:sz w:val="18"/>
                <w:szCs w:val="18"/>
                <w:lang w:val="uk-UA"/>
              </w:rPr>
            </w:pPr>
            <w:r w:rsidRPr="0065402F">
              <w:rPr>
                <w:rFonts w:ascii="Times New Roman" w:hAnsi="Times New Roman"/>
                <w:sz w:val="18"/>
                <w:szCs w:val="18"/>
                <w:lang w:val="uk-UA"/>
              </w:rPr>
              <w:t xml:space="preserve">1) Комунальний заклад „Кам’янський ліцей №1 Кам’янсько міської ради“, що розташований за адресою  вул. Івана Мазепи, </w:t>
            </w:r>
            <w:smartTag w:uri="urn:schemas-microsoft-com:office:smarttags" w:element="metricconverter">
              <w:smartTagPr>
                <w:attr w:name="ProductID" w:val="56, м"/>
              </w:smartTagPr>
              <w:r w:rsidRPr="0065402F">
                <w:rPr>
                  <w:rFonts w:ascii="Times New Roman" w:hAnsi="Times New Roman"/>
                  <w:sz w:val="18"/>
                  <w:szCs w:val="18"/>
                  <w:lang w:val="uk-UA"/>
                </w:rPr>
                <w:t>56, м</w:t>
              </w:r>
            </w:smartTag>
            <w:r w:rsidRPr="0065402F">
              <w:rPr>
                <w:rFonts w:ascii="Times New Roman" w:hAnsi="Times New Roman"/>
                <w:sz w:val="18"/>
                <w:szCs w:val="18"/>
                <w:lang w:val="uk-UA"/>
              </w:rPr>
              <w:t>. Кам’янка, Черкаського району, Черкаської обл.</w:t>
            </w:r>
          </w:p>
          <w:p w14:paraId="0AF20A18" w14:textId="77777777" w:rsidR="008E24DD" w:rsidRPr="0065402F" w:rsidRDefault="008E24DD" w:rsidP="008E24DD">
            <w:pPr>
              <w:spacing w:after="0" w:line="240" w:lineRule="auto"/>
              <w:rPr>
                <w:rFonts w:ascii="Times New Roman" w:hAnsi="Times New Roman"/>
                <w:sz w:val="18"/>
                <w:szCs w:val="18"/>
                <w:lang w:val="uk-UA"/>
              </w:rPr>
            </w:pPr>
            <w:r w:rsidRPr="0065402F">
              <w:rPr>
                <w:rFonts w:ascii="Times New Roman" w:hAnsi="Times New Roman"/>
                <w:sz w:val="18"/>
                <w:szCs w:val="18"/>
                <w:lang w:val="uk-UA"/>
              </w:rPr>
              <w:t xml:space="preserve">2) Комунальний заклад „Кам’янський ліцей №1 Кам’янсько міської ради“,  що розташований за адресою  вул. Івана Мазепи, </w:t>
            </w:r>
            <w:smartTag w:uri="urn:schemas-microsoft-com:office:smarttags" w:element="metricconverter">
              <w:smartTagPr>
                <w:attr w:name="ProductID" w:val="68, м"/>
              </w:smartTagPr>
              <w:r w:rsidRPr="0065402F">
                <w:rPr>
                  <w:rFonts w:ascii="Times New Roman" w:hAnsi="Times New Roman"/>
                  <w:sz w:val="18"/>
                  <w:szCs w:val="18"/>
                  <w:lang w:val="uk-UA"/>
                </w:rPr>
                <w:t>68, м</w:t>
              </w:r>
            </w:smartTag>
            <w:r w:rsidRPr="0065402F">
              <w:rPr>
                <w:rFonts w:ascii="Times New Roman" w:hAnsi="Times New Roman"/>
                <w:sz w:val="18"/>
                <w:szCs w:val="18"/>
                <w:lang w:val="uk-UA"/>
              </w:rPr>
              <w:t>. Кам’янка, Черкаського району, Черкаської обл.;</w:t>
            </w:r>
          </w:p>
          <w:p w14:paraId="0279E3E5" w14:textId="77777777" w:rsidR="008E24DD" w:rsidRPr="0065402F" w:rsidRDefault="008E24DD" w:rsidP="008E24DD">
            <w:pPr>
              <w:spacing w:after="0" w:line="240" w:lineRule="auto"/>
              <w:rPr>
                <w:rFonts w:ascii="Times New Roman" w:hAnsi="Times New Roman"/>
                <w:sz w:val="18"/>
                <w:szCs w:val="18"/>
                <w:lang w:val="uk-UA"/>
              </w:rPr>
            </w:pPr>
            <w:r w:rsidRPr="0065402F">
              <w:rPr>
                <w:rFonts w:ascii="Times New Roman" w:hAnsi="Times New Roman"/>
                <w:sz w:val="18"/>
                <w:szCs w:val="18"/>
                <w:lang w:val="uk-UA"/>
              </w:rPr>
              <w:t>3) Гуртожиток №2 Комунального навчального закладу фахової перед вищої освіти ,,Корсунь-Шевченківський педагогічний фаховий коледж ім.. Т.Г. Шевченка Черкаської обласної ради“, що розташований за адресою вул. Благовісна, 16а, м. Корсунь-Шевченківський, Черкаського району, Черкаської області;</w:t>
            </w:r>
          </w:p>
          <w:p w14:paraId="1928879F" w14:textId="77777777" w:rsidR="008E24DD" w:rsidRPr="0065402F" w:rsidRDefault="008E24DD" w:rsidP="008E24DD">
            <w:pPr>
              <w:spacing w:after="0" w:line="240" w:lineRule="auto"/>
              <w:rPr>
                <w:rFonts w:ascii="Times New Roman" w:hAnsi="Times New Roman"/>
                <w:sz w:val="18"/>
                <w:szCs w:val="18"/>
                <w:lang w:val="uk-UA"/>
              </w:rPr>
            </w:pPr>
            <w:r w:rsidRPr="0065402F">
              <w:rPr>
                <w:rFonts w:ascii="Times New Roman" w:hAnsi="Times New Roman"/>
                <w:sz w:val="18"/>
                <w:szCs w:val="18"/>
                <w:lang w:val="uk-UA"/>
              </w:rPr>
              <w:t xml:space="preserve">4) </w:t>
            </w:r>
            <w:r w:rsidRPr="002528E8">
              <w:rPr>
                <w:rFonts w:ascii="Times New Roman" w:hAnsi="Times New Roman"/>
                <w:sz w:val="18"/>
                <w:szCs w:val="18"/>
                <w:lang w:val="uk-UA"/>
              </w:rPr>
              <w:t>Смілянський міський центр соціальни</w:t>
            </w:r>
            <w:r>
              <w:rPr>
                <w:rFonts w:ascii="Times New Roman" w:hAnsi="Times New Roman"/>
                <w:sz w:val="18"/>
                <w:szCs w:val="18"/>
                <w:lang w:val="uk-UA"/>
              </w:rPr>
              <w:t>х служб  ,,Тимчасовий притулок“ для осіб  і сімей з дітьми в тому числі ВПО,</w:t>
            </w:r>
            <w:r w:rsidRPr="0065402F">
              <w:rPr>
                <w:rFonts w:ascii="Times New Roman" w:hAnsi="Times New Roman"/>
                <w:sz w:val="18"/>
                <w:szCs w:val="18"/>
                <w:lang w:val="uk-UA"/>
              </w:rPr>
              <w:t xml:space="preserve"> що розташований за адресою м. Сміла, вул. Кам’янська, 8, Черкаського району, Черкаської області;</w:t>
            </w:r>
          </w:p>
          <w:p w14:paraId="42E79C2B" w14:textId="77777777" w:rsidR="008E24DD" w:rsidRPr="0065402F" w:rsidRDefault="008E24DD" w:rsidP="008E24DD">
            <w:pPr>
              <w:spacing w:after="0" w:line="240" w:lineRule="auto"/>
              <w:rPr>
                <w:rFonts w:ascii="Times New Roman" w:hAnsi="Times New Roman"/>
                <w:sz w:val="18"/>
                <w:szCs w:val="18"/>
                <w:lang w:val="uk-UA"/>
              </w:rPr>
            </w:pPr>
            <w:r w:rsidRPr="0065402F">
              <w:rPr>
                <w:rFonts w:ascii="Times New Roman" w:hAnsi="Times New Roman"/>
                <w:sz w:val="18"/>
                <w:szCs w:val="18"/>
                <w:lang w:val="uk-UA"/>
              </w:rPr>
              <w:t xml:space="preserve">5) Комунальний заклад „Черкаський навчально-реабілітаційний центр Черкаської обласної ради“ (м. Чигирин), Гуртожиток,  що розташований за адресою, вул. Богдана Хмельницького, </w:t>
            </w:r>
            <w:smartTag w:uri="urn:schemas-microsoft-com:office:smarttags" w:element="metricconverter">
              <w:smartTagPr>
                <w:attr w:name="ProductID" w:val="30, м"/>
              </w:smartTagPr>
              <w:r w:rsidRPr="0065402F">
                <w:rPr>
                  <w:rFonts w:ascii="Times New Roman" w:hAnsi="Times New Roman"/>
                  <w:sz w:val="18"/>
                  <w:szCs w:val="18"/>
                  <w:lang w:val="uk-UA"/>
                </w:rPr>
                <w:t>30, м</w:t>
              </w:r>
            </w:smartTag>
            <w:r w:rsidRPr="0065402F">
              <w:rPr>
                <w:rFonts w:ascii="Times New Roman" w:hAnsi="Times New Roman"/>
                <w:sz w:val="18"/>
                <w:szCs w:val="18"/>
                <w:lang w:val="uk-UA"/>
              </w:rPr>
              <w:t>. Чигирин, Черкаського району, Черкаської області;</w:t>
            </w:r>
          </w:p>
          <w:p w14:paraId="4A5EF5B3" w14:textId="77777777" w:rsidR="008E24DD" w:rsidRPr="00FF2FAF" w:rsidRDefault="008E24DD" w:rsidP="008E24DD">
            <w:pPr>
              <w:spacing w:after="0" w:line="240" w:lineRule="auto"/>
              <w:rPr>
                <w:rFonts w:ascii="Times New Roman" w:hAnsi="Times New Roman"/>
                <w:sz w:val="18"/>
                <w:szCs w:val="18"/>
                <w:lang w:val="uk-UA"/>
              </w:rPr>
            </w:pPr>
            <w:r w:rsidRPr="0065402F">
              <w:rPr>
                <w:rFonts w:ascii="Times New Roman" w:hAnsi="Times New Roman"/>
                <w:sz w:val="18"/>
                <w:szCs w:val="18"/>
                <w:lang w:val="uk-UA"/>
              </w:rPr>
              <w:t>6) КНП ,,ЧОДК Санаторій ,,Городище“ Черкаської обласної ради, що розташований за адресою м. Городище , вул. І травня, 28, Черкаського району, Черкаської області.</w:t>
            </w:r>
          </w:p>
        </w:tc>
      </w:tr>
      <w:tr w:rsidR="008E24DD" w:rsidRPr="001E68C2" w14:paraId="1E905B7F" w14:textId="77777777" w:rsidTr="008E24DD">
        <w:trPr>
          <w:gridAfter w:val="1"/>
          <w:wAfter w:w="9" w:type="dxa"/>
        </w:trPr>
        <w:tc>
          <w:tcPr>
            <w:tcW w:w="534" w:type="dxa"/>
            <w:gridSpan w:val="2"/>
          </w:tcPr>
          <w:p w14:paraId="26A8CE29" w14:textId="77777777" w:rsidR="008E24DD" w:rsidRPr="001E68C2"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4.3</w:t>
            </w:r>
          </w:p>
        </w:tc>
        <w:tc>
          <w:tcPr>
            <w:tcW w:w="2126" w:type="dxa"/>
          </w:tcPr>
          <w:p w14:paraId="34F9AF32" w14:textId="77777777" w:rsidR="008E24DD" w:rsidRPr="001E68C2" w:rsidRDefault="008E24DD" w:rsidP="008E24DD">
            <w:pPr>
              <w:spacing w:after="0" w:line="240" w:lineRule="auto"/>
              <w:rPr>
                <w:rFonts w:ascii="Times New Roman" w:hAnsi="Times New Roman"/>
                <w:sz w:val="18"/>
                <w:szCs w:val="18"/>
                <w:lang w:val="uk-UA"/>
              </w:rPr>
            </w:pPr>
            <w:r w:rsidRPr="001E68C2">
              <w:rPr>
                <w:rFonts w:ascii="Times New Roman" w:hAnsi="Times New Roman"/>
                <w:sz w:val="18"/>
                <w:szCs w:val="18"/>
                <w:lang w:val="uk-UA"/>
              </w:rPr>
              <w:t xml:space="preserve">Здешевлення вартості житла для </w:t>
            </w:r>
            <w:r>
              <w:rPr>
                <w:rFonts w:ascii="Times New Roman" w:hAnsi="Times New Roman"/>
                <w:sz w:val="18"/>
                <w:szCs w:val="18"/>
                <w:lang w:val="uk-UA"/>
              </w:rPr>
              <w:t>ВПО</w:t>
            </w:r>
            <w:r w:rsidRPr="001E68C2">
              <w:rPr>
                <w:rFonts w:ascii="Times New Roman" w:hAnsi="Times New Roman"/>
                <w:sz w:val="18"/>
                <w:szCs w:val="18"/>
                <w:lang w:val="uk-UA"/>
              </w:rPr>
              <w:t>, шляхом надання компенсації по відшкодуванню витрат на оплату комунальних послуг</w:t>
            </w:r>
          </w:p>
        </w:tc>
        <w:tc>
          <w:tcPr>
            <w:tcW w:w="2127" w:type="dxa"/>
          </w:tcPr>
          <w:p w14:paraId="69C2E2C2" w14:textId="77777777" w:rsidR="008E24DD" w:rsidRPr="001E68C2" w:rsidRDefault="008E24DD" w:rsidP="008E24DD">
            <w:pPr>
              <w:spacing w:after="0" w:line="240" w:lineRule="auto"/>
              <w:rPr>
                <w:rFonts w:ascii="Times New Roman" w:hAnsi="Times New Roman"/>
                <w:sz w:val="18"/>
                <w:szCs w:val="18"/>
                <w:lang w:val="uk-UA"/>
              </w:rPr>
            </w:pPr>
            <w:r>
              <w:rPr>
                <w:rFonts w:ascii="Times New Roman" w:hAnsi="Times New Roman"/>
                <w:sz w:val="18"/>
                <w:szCs w:val="18"/>
                <w:lang w:val="uk-UA"/>
              </w:rPr>
              <w:t xml:space="preserve">4.3.1. </w:t>
            </w:r>
            <w:r w:rsidRPr="001E68C2">
              <w:rPr>
                <w:rFonts w:ascii="Times New Roman" w:hAnsi="Times New Roman"/>
                <w:sz w:val="18"/>
                <w:szCs w:val="18"/>
                <w:lang w:val="uk-UA"/>
              </w:rPr>
              <w:t xml:space="preserve">Відшкодування витрат на оплату комунальних послуг, спожитих </w:t>
            </w:r>
            <w:r>
              <w:rPr>
                <w:rFonts w:ascii="Times New Roman" w:hAnsi="Times New Roman"/>
                <w:sz w:val="18"/>
                <w:szCs w:val="18"/>
                <w:lang w:val="uk-UA"/>
              </w:rPr>
              <w:t>ВПО</w:t>
            </w:r>
          </w:p>
        </w:tc>
        <w:tc>
          <w:tcPr>
            <w:tcW w:w="1701" w:type="dxa"/>
          </w:tcPr>
          <w:p w14:paraId="74822542" w14:textId="77777777" w:rsidR="008E24DD" w:rsidRPr="001E68C2" w:rsidRDefault="008E24DD" w:rsidP="008E24DD">
            <w:pPr>
              <w:spacing w:after="0" w:line="240" w:lineRule="auto"/>
              <w:rPr>
                <w:rFonts w:ascii="Times New Roman" w:hAnsi="Times New Roman"/>
                <w:sz w:val="18"/>
                <w:szCs w:val="18"/>
                <w:lang w:val="uk-UA"/>
              </w:rPr>
            </w:pPr>
            <w:r w:rsidRPr="001E68C2">
              <w:rPr>
                <w:rFonts w:ascii="Times New Roman" w:hAnsi="Times New Roman"/>
                <w:sz w:val="18"/>
                <w:szCs w:val="18"/>
                <w:lang w:val="uk-UA"/>
              </w:rPr>
              <w:t>2023-2025</w:t>
            </w:r>
          </w:p>
        </w:tc>
        <w:tc>
          <w:tcPr>
            <w:tcW w:w="1416" w:type="dxa"/>
          </w:tcPr>
          <w:p w14:paraId="3FDC4DB0" w14:textId="77777777" w:rsidR="008E24DD" w:rsidRPr="001E68C2" w:rsidRDefault="008E24DD" w:rsidP="008E24DD">
            <w:pPr>
              <w:spacing w:after="0" w:line="240" w:lineRule="auto"/>
              <w:rPr>
                <w:rFonts w:ascii="Times New Roman" w:hAnsi="Times New Roman"/>
                <w:sz w:val="18"/>
                <w:szCs w:val="18"/>
                <w:lang w:val="uk-UA"/>
              </w:rPr>
            </w:pPr>
            <w:r w:rsidRPr="001E68C2">
              <w:rPr>
                <w:rFonts w:ascii="Times New Roman" w:hAnsi="Times New Roman"/>
                <w:sz w:val="18"/>
                <w:szCs w:val="18"/>
                <w:lang w:val="uk-UA"/>
              </w:rPr>
              <w:t>Органи місцевого самоврядування (за згодою)</w:t>
            </w:r>
          </w:p>
        </w:tc>
        <w:tc>
          <w:tcPr>
            <w:tcW w:w="1596" w:type="dxa"/>
            <w:gridSpan w:val="2"/>
          </w:tcPr>
          <w:p w14:paraId="019D2465" w14:textId="77777777" w:rsidR="008E24DD" w:rsidRPr="001E68C2"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Місцеві бюджети, інші джерела, не заборонені законодавством</w:t>
            </w:r>
          </w:p>
        </w:tc>
        <w:tc>
          <w:tcPr>
            <w:tcW w:w="1168" w:type="dxa"/>
          </w:tcPr>
          <w:p w14:paraId="0489E6CD" w14:textId="77777777" w:rsidR="008E24DD" w:rsidRPr="00DC61C0" w:rsidRDefault="008E24DD" w:rsidP="008E24DD">
            <w:pPr>
              <w:spacing w:after="0" w:line="240" w:lineRule="auto"/>
              <w:jc w:val="center"/>
              <w:rPr>
                <w:rFonts w:ascii="Times New Roman" w:hAnsi="Times New Roman"/>
                <w:sz w:val="18"/>
                <w:szCs w:val="18"/>
                <w:lang w:val="uk-UA"/>
              </w:rPr>
            </w:pPr>
            <w:r w:rsidRPr="00DC61C0">
              <w:rPr>
                <w:rFonts w:ascii="Times New Roman" w:hAnsi="Times New Roman"/>
                <w:sz w:val="18"/>
                <w:szCs w:val="18"/>
                <w:lang w:val="uk-UA"/>
              </w:rPr>
              <w:t>Обсяги фінансування визначаються щорічно з урахуванням реальної потреби та можливості фінансування</w:t>
            </w:r>
          </w:p>
        </w:tc>
        <w:tc>
          <w:tcPr>
            <w:tcW w:w="1175" w:type="dxa"/>
            <w:gridSpan w:val="2"/>
          </w:tcPr>
          <w:p w14:paraId="3967EB1D" w14:textId="77777777" w:rsidR="008E24DD" w:rsidRPr="00FF2FAF" w:rsidRDefault="008E24DD" w:rsidP="008E24DD">
            <w:pPr>
              <w:spacing w:after="0" w:line="240" w:lineRule="auto"/>
              <w:jc w:val="center"/>
              <w:rPr>
                <w:rFonts w:ascii="Times New Roman" w:hAnsi="Times New Roman"/>
                <w:sz w:val="18"/>
                <w:szCs w:val="18"/>
                <w:lang w:val="uk-UA"/>
              </w:rPr>
            </w:pPr>
            <w:r>
              <w:rPr>
                <w:rFonts w:ascii="Times New Roman" w:hAnsi="Times New Roman"/>
                <w:sz w:val="18"/>
                <w:szCs w:val="18"/>
                <w:lang w:val="uk-UA"/>
              </w:rPr>
              <w:t>4107965,33</w:t>
            </w:r>
          </w:p>
        </w:tc>
        <w:tc>
          <w:tcPr>
            <w:tcW w:w="3402" w:type="dxa"/>
            <w:gridSpan w:val="2"/>
          </w:tcPr>
          <w:p w14:paraId="62B3960D" w14:textId="77777777" w:rsidR="008E24DD" w:rsidRPr="001C2845" w:rsidRDefault="008E24DD" w:rsidP="008E24DD">
            <w:pPr>
              <w:spacing w:after="0" w:line="240" w:lineRule="auto"/>
              <w:rPr>
                <w:rFonts w:ascii="Times New Roman" w:hAnsi="Times New Roman"/>
                <w:sz w:val="18"/>
                <w:szCs w:val="18"/>
                <w:lang w:val="uk-UA"/>
              </w:rPr>
            </w:pPr>
            <w:r w:rsidRPr="001C2845">
              <w:rPr>
                <w:rFonts w:ascii="Times New Roman" w:hAnsi="Times New Roman"/>
                <w:sz w:val="18"/>
                <w:szCs w:val="18"/>
                <w:lang w:val="uk-UA"/>
              </w:rPr>
              <w:t>Відповідно до постанови КМУ від 19 березня 2022 р. № 333 ,,Про затвердження Порядку компенсації витрат за тимчасове розміщення (перебування) внутрішньо переміщених осіб“ загальна кількість  ВПО розміщених з 24.02.2022 року становить 13</w:t>
            </w:r>
            <w:r>
              <w:rPr>
                <w:rFonts w:ascii="Times New Roman" w:hAnsi="Times New Roman"/>
                <w:sz w:val="18"/>
                <w:szCs w:val="18"/>
                <w:lang w:val="uk-UA"/>
              </w:rPr>
              <w:t xml:space="preserve"> 750</w:t>
            </w:r>
            <w:r w:rsidRPr="001C2845">
              <w:rPr>
                <w:rFonts w:ascii="Times New Roman" w:hAnsi="Times New Roman"/>
                <w:sz w:val="18"/>
                <w:szCs w:val="18"/>
                <w:lang w:val="uk-UA"/>
              </w:rPr>
              <w:t>осіб</w:t>
            </w:r>
            <w:r>
              <w:rPr>
                <w:rFonts w:ascii="Times New Roman" w:hAnsi="Times New Roman"/>
                <w:sz w:val="18"/>
                <w:szCs w:val="18"/>
                <w:lang w:val="uk-UA"/>
              </w:rPr>
              <w:t>.</w:t>
            </w:r>
            <w:r w:rsidRPr="001C2845">
              <w:rPr>
                <w:rFonts w:ascii="Times New Roman" w:hAnsi="Times New Roman"/>
                <w:sz w:val="18"/>
                <w:szCs w:val="18"/>
                <w:lang w:val="uk-UA"/>
              </w:rPr>
              <w:t xml:space="preserve"> </w:t>
            </w:r>
            <w:r>
              <w:rPr>
                <w:rFonts w:ascii="Times New Roman" w:hAnsi="Times New Roman"/>
                <w:sz w:val="18"/>
                <w:szCs w:val="18"/>
                <w:lang w:val="uk-UA"/>
              </w:rPr>
              <w:t xml:space="preserve">Протягом 2024 року </w:t>
            </w:r>
            <w:r w:rsidRPr="001C2845">
              <w:rPr>
                <w:rFonts w:ascii="Times New Roman" w:hAnsi="Times New Roman"/>
                <w:sz w:val="18"/>
                <w:szCs w:val="18"/>
                <w:lang w:val="uk-UA"/>
              </w:rPr>
              <w:t>виплачено компенсацію  власникам жилих приміщень Черкаського району, які безоплатно розміщували в цих приміщення</w:t>
            </w:r>
            <w:r>
              <w:rPr>
                <w:rFonts w:ascii="Times New Roman" w:hAnsi="Times New Roman"/>
                <w:sz w:val="18"/>
                <w:szCs w:val="18"/>
                <w:lang w:val="uk-UA"/>
              </w:rPr>
              <w:t>х внутрішньо переміщених осіб</w:t>
            </w:r>
          </w:p>
        </w:tc>
      </w:tr>
      <w:tr w:rsidR="008E24DD" w:rsidRPr="00FF2FAF" w14:paraId="27C4E33A" w14:textId="77777777" w:rsidTr="008E24DD">
        <w:trPr>
          <w:gridAfter w:val="1"/>
          <w:wAfter w:w="9" w:type="dxa"/>
        </w:trPr>
        <w:tc>
          <w:tcPr>
            <w:tcW w:w="15245" w:type="dxa"/>
            <w:gridSpan w:val="13"/>
          </w:tcPr>
          <w:p w14:paraId="2312EAC2" w14:textId="77777777" w:rsidR="008E24DD" w:rsidRPr="00F671EA" w:rsidRDefault="008E24DD" w:rsidP="008E24DD">
            <w:pPr>
              <w:spacing w:after="0" w:line="240" w:lineRule="auto"/>
              <w:jc w:val="both"/>
              <w:rPr>
                <w:rFonts w:ascii="Times New Roman" w:hAnsi="Times New Roman"/>
                <w:b/>
                <w:sz w:val="18"/>
                <w:szCs w:val="18"/>
                <w:lang w:val="uk-UA"/>
              </w:rPr>
            </w:pPr>
            <w:r w:rsidRPr="00F671EA">
              <w:rPr>
                <w:rFonts w:ascii="Times New Roman" w:eastAsia="Times New Roman" w:hAnsi="Times New Roman"/>
                <w:b/>
                <w:sz w:val="18"/>
                <w:szCs w:val="18"/>
              </w:rPr>
              <w:t>5. Співпраця з міжнародними організаціями, установами та фондами, які підтримують ВПО</w:t>
            </w:r>
          </w:p>
        </w:tc>
      </w:tr>
      <w:tr w:rsidR="008E24DD" w:rsidRPr="00C303CE" w14:paraId="48AD7B1A" w14:textId="77777777" w:rsidTr="008E24DD">
        <w:tc>
          <w:tcPr>
            <w:tcW w:w="497" w:type="dxa"/>
          </w:tcPr>
          <w:p w14:paraId="474DFE3D" w14:textId="77777777" w:rsidR="008E24DD" w:rsidRPr="00FF2FAF" w:rsidRDefault="008E24DD" w:rsidP="008E24DD">
            <w:pPr>
              <w:pStyle w:val="1"/>
              <w:pBdr>
                <w:top w:val="nil"/>
                <w:left w:val="nil"/>
                <w:bottom w:val="nil"/>
                <w:right w:val="nil"/>
                <w:between w:val="nil"/>
              </w:pBdr>
              <w:spacing w:after="0" w:line="240" w:lineRule="auto"/>
              <w:rPr>
                <w:rFonts w:ascii="Times New Roman" w:eastAsia="Times New Roman" w:hAnsi="Times New Roman" w:cs="Times New Roman"/>
                <w:sz w:val="18"/>
                <w:szCs w:val="18"/>
              </w:rPr>
            </w:pPr>
            <w:r w:rsidRPr="00FF2FAF">
              <w:rPr>
                <w:rFonts w:ascii="Times New Roman" w:eastAsia="Times New Roman" w:hAnsi="Times New Roman" w:cs="Times New Roman"/>
                <w:sz w:val="18"/>
                <w:szCs w:val="18"/>
              </w:rPr>
              <w:t>5.1</w:t>
            </w:r>
          </w:p>
        </w:tc>
        <w:tc>
          <w:tcPr>
            <w:tcW w:w="2163" w:type="dxa"/>
            <w:gridSpan w:val="2"/>
          </w:tcPr>
          <w:p w14:paraId="161F3FA8" w14:textId="77777777" w:rsidR="008E24DD" w:rsidRPr="00FF2FAF" w:rsidRDefault="008E24DD" w:rsidP="008E24DD">
            <w:pPr>
              <w:pStyle w:val="1"/>
              <w:pBdr>
                <w:top w:val="nil"/>
                <w:left w:val="nil"/>
                <w:bottom w:val="nil"/>
                <w:right w:val="nil"/>
                <w:between w:val="nil"/>
              </w:pBdr>
              <w:spacing w:after="0" w:line="240" w:lineRule="auto"/>
              <w:rPr>
                <w:rFonts w:ascii="Times New Roman" w:eastAsia="Times New Roman" w:hAnsi="Times New Roman" w:cs="Times New Roman"/>
                <w:sz w:val="18"/>
                <w:szCs w:val="18"/>
              </w:rPr>
            </w:pPr>
            <w:r w:rsidRPr="00FF2FAF">
              <w:rPr>
                <w:rFonts w:ascii="Times New Roman" w:eastAsia="Times New Roman" w:hAnsi="Times New Roman" w:cs="Times New Roman"/>
                <w:sz w:val="18"/>
                <w:szCs w:val="18"/>
              </w:rPr>
              <w:t>Налагодження співпраці з міжнародними організаціями, установами та фондами, які підтримують ВПО</w:t>
            </w:r>
          </w:p>
        </w:tc>
        <w:tc>
          <w:tcPr>
            <w:tcW w:w="2127" w:type="dxa"/>
          </w:tcPr>
          <w:p w14:paraId="47D9CD2C" w14:textId="77777777" w:rsidR="008E24DD" w:rsidRPr="00FF2FAF" w:rsidRDefault="008E24DD" w:rsidP="008E24DD">
            <w:pPr>
              <w:spacing w:after="0" w:line="240" w:lineRule="auto"/>
              <w:rPr>
                <w:rFonts w:ascii="Times New Roman" w:eastAsia="Times New Roman" w:hAnsi="Times New Roman"/>
                <w:sz w:val="2"/>
                <w:szCs w:val="2"/>
                <w:lang w:val="uk-UA"/>
              </w:rPr>
            </w:pPr>
          </w:p>
          <w:p w14:paraId="09A0F338" w14:textId="77777777" w:rsidR="008E24DD" w:rsidRPr="00FF2FAF" w:rsidRDefault="008E24DD" w:rsidP="008E24DD">
            <w:pPr>
              <w:pStyle w:val="1"/>
              <w:pBdr>
                <w:top w:val="nil"/>
                <w:left w:val="nil"/>
                <w:bottom w:val="nil"/>
                <w:right w:val="nil"/>
                <w:between w:val="nil"/>
              </w:pBdr>
              <w:spacing w:after="0" w:line="240" w:lineRule="auto"/>
              <w:rPr>
                <w:rFonts w:ascii="Times New Roman" w:eastAsia="Times New Roman" w:hAnsi="Times New Roman" w:cs="Times New Roman"/>
                <w:sz w:val="10"/>
                <w:szCs w:val="10"/>
              </w:rPr>
            </w:pPr>
            <w:r w:rsidRPr="00FF2FAF">
              <w:rPr>
                <w:rFonts w:ascii="Times New Roman" w:eastAsia="Times New Roman" w:hAnsi="Times New Roman" w:cs="Times New Roman"/>
                <w:sz w:val="18"/>
                <w:szCs w:val="18"/>
              </w:rPr>
              <w:t>5.1.1</w:t>
            </w:r>
            <w:r w:rsidRPr="00FF2FAF">
              <w:rPr>
                <w:rFonts w:ascii="Times New Roman" w:eastAsia="Times New Roman" w:hAnsi="Times New Roman"/>
                <w:sz w:val="18"/>
                <w:szCs w:val="18"/>
              </w:rPr>
              <w:t xml:space="preserve"> Співпраця з міжнародними організаціями, установами та фондами в частині покращення інфраструктури, створення належних умов проживання, харчування в місцях компактного проживання ВПО</w:t>
            </w:r>
            <w:r w:rsidRPr="00FF2FAF">
              <w:rPr>
                <w:rFonts w:ascii="Times New Roman" w:eastAsia="Times New Roman" w:hAnsi="Times New Roman" w:cs="Times New Roman"/>
                <w:sz w:val="10"/>
                <w:szCs w:val="10"/>
              </w:rPr>
              <w:t xml:space="preserve"> </w:t>
            </w:r>
          </w:p>
          <w:p w14:paraId="7E9F63D6" w14:textId="77777777" w:rsidR="008E24DD" w:rsidRPr="00FF2FAF" w:rsidRDefault="008E24DD" w:rsidP="008E24DD">
            <w:pPr>
              <w:spacing w:after="0" w:line="240" w:lineRule="auto"/>
              <w:rPr>
                <w:rFonts w:ascii="Times New Roman" w:hAnsi="Times New Roman"/>
                <w:sz w:val="2"/>
                <w:szCs w:val="2"/>
                <w:lang w:val="uk-UA"/>
              </w:rPr>
            </w:pPr>
          </w:p>
        </w:tc>
        <w:tc>
          <w:tcPr>
            <w:tcW w:w="1701" w:type="dxa"/>
          </w:tcPr>
          <w:p w14:paraId="43C6074C" w14:textId="77777777" w:rsidR="008E24DD" w:rsidRPr="00FF2FAF" w:rsidRDefault="008E24DD" w:rsidP="008E24DD">
            <w:pPr>
              <w:spacing w:after="0" w:line="240" w:lineRule="auto"/>
              <w:rPr>
                <w:rFonts w:ascii="Times New Roman" w:hAnsi="Times New Roman"/>
                <w:sz w:val="18"/>
                <w:szCs w:val="18"/>
                <w:lang w:val="uk-UA"/>
              </w:rPr>
            </w:pPr>
            <w:r w:rsidRPr="00FF2FAF">
              <w:rPr>
                <w:rFonts w:ascii="Times New Roman" w:eastAsia="Times New Roman" w:hAnsi="Times New Roman"/>
                <w:sz w:val="18"/>
                <w:szCs w:val="18"/>
              </w:rPr>
              <w:t>2023-2025</w:t>
            </w:r>
          </w:p>
        </w:tc>
        <w:tc>
          <w:tcPr>
            <w:tcW w:w="1416" w:type="dxa"/>
          </w:tcPr>
          <w:p w14:paraId="1F12C082" w14:textId="77777777" w:rsidR="008E24DD" w:rsidRPr="00FF2FAF" w:rsidRDefault="008E24DD" w:rsidP="008E24DD">
            <w:pPr>
              <w:spacing w:line="240" w:lineRule="auto"/>
              <w:rPr>
                <w:rFonts w:ascii="Times New Roman" w:hAnsi="Times New Roman"/>
                <w:sz w:val="18"/>
                <w:szCs w:val="18"/>
                <w:lang w:val="uk-UA"/>
              </w:rPr>
            </w:pPr>
            <w:r>
              <w:rPr>
                <w:rFonts w:ascii="Times New Roman" w:hAnsi="Times New Roman"/>
                <w:sz w:val="18"/>
                <w:szCs w:val="18"/>
                <w:lang w:val="uk-UA"/>
              </w:rPr>
              <w:t>Управління агропромислового розвитку, житлово-комунального господарства та екології райдержадміністрації</w:t>
            </w:r>
            <w:r>
              <w:rPr>
                <w:rFonts w:ascii="Times New Roman" w:eastAsia="Times New Roman" w:hAnsi="Times New Roman"/>
                <w:sz w:val="18"/>
                <w:szCs w:val="18"/>
                <w:lang w:val="uk-UA"/>
              </w:rPr>
              <w:t xml:space="preserve">; </w:t>
            </w:r>
            <w:r w:rsidRPr="008A1B0C">
              <w:rPr>
                <w:rFonts w:ascii="Times New Roman" w:hAnsi="Times New Roman"/>
                <w:sz w:val="18"/>
                <w:szCs w:val="18"/>
                <w:shd w:val="clear" w:color="auto" w:fill="FFFFFF"/>
                <w:lang w:val="uk-UA"/>
              </w:rPr>
              <w:t>Відділ освіти, охорони здоров’я та спорту  райдержадміністрації</w:t>
            </w:r>
            <w:r>
              <w:rPr>
                <w:rFonts w:ascii="Times New Roman" w:eastAsia="Times New Roman" w:hAnsi="Times New Roman"/>
                <w:sz w:val="18"/>
                <w:szCs w:val="18"/>
                <w:lang w:val="uk-UA"/>
              </w:rPr>
              <w:t xml:space="preserve">, </w:t>
            </w:r>
            <w:r w:rsidRPr="00FF2FAF">
              <w:rPr>
                <w:rFonts w:ascii="Times New Roman" w:eastAsia="Times New Roman" w:hAnsi="Times New Roman"/>
                <w:sz w:val="18"/>
                <w:szCs w:val="18"/>
                <w:lang w:val="uk-UA"/>
              </w:rPr>
              <w:t>органи місцев</w:t>
            </w:r>
            <w:r>
              <w:rPr>
                <w:rFonts w:ascii="Times New Roman" w:eastAsia="Times New Roman" w:hAnsi="Times New Roman"/>
                <w:sz w:val="18"/>
                <w:szCs w:val="18"/>
                <w:lang w:val="uk-UA"/>
              </w:rPr>
              <w:t>ого самоврядування (за згодою)</w:t>
            </w:r>
          </w:p>
        </w:tc>
        <w:tc>
          <w:tcPr>
            <w:tcW w:w="1587" w:type="dxa"/>
          </w:tcPr>
          <w:p w14:paraId="2D700329" w14:textId="77777777" w:rsidR="008E24DD" w:rsidRPr="00FF2FAF" w:rsidRDefault="008E24DD" w:rsidP="008E24DD">
            <w:pPr>
              <w:spacing w:after="0" w:line="240" w:lineRule="auto"/>
              <w:jc w:val="center"/>
              <w:rPr>
                <w:rFonts w:ascii="Times New Roman" w:hAnsi="Times New Roman"/>
                <w:sz w:val="18"/>
                <w:szCs w:val="18"/>
                <w:lang w:val="uk-UA"/>
              </w:rPr>
            </w:pPr>
            <w:r>
              <w:rPr>
                <w:rFonts w:ascii="Times New Roman" w:hAnsi="Times New Roman"/>
                <w:sz w:val="18"/>
                <w:szCs w:val="18"/>
                <w:lang w:val="uk-UA"/>
              </w:rPr>
              <w:t>Не потребує фінансування</w:t>
            </w:r>
          </w:p>
        </w:tc>
        <w:tc>
          <w:tcPr>
            <w:tcW w:w="1397" w:type="dxa"/>
            <w:gridSpan w:val="3"/>
          </w:tcPr>
          <w:p w14:paraId="3D35FDC2" w14:textId="77777777" w:rsidR="008E24DD" w:rsidRPr="00FF2FAF" w:rsidRDefault="008E24DD" w:rsidP="008E24DD">
            <w:pPr>
              <w:spacing w:after="0" w:line="240" w:lineRule="auto"/>
              <w:jc w:val="center"/>
              <w:rPr>
                <w:rFonts w:ascii="Times New Roman" w:hAnsi="Times New Roman"/>
                <w:sz w:val="18"/>
                <w:szCs w:val="18"/>
                <w:lang w:val="uk-UA"/>
              </w:rPr>
            </w:pPr>
            <w:r w:rsidRPr="00FF2FAF">
              <w:rPr>
                <w:rFonts w:ascii="Times New Roman" w:hAnsi="Times New Roman"/>
                <w:sz w:val="18"/>
                <w:szCs w:val="18"/>
                <w:lang w:val="uk-UA"/>
              </w:rPr>
              <w:t>–</w:t>
            </w:r>
          </w:p>
        </w:tc>
        <w:tc>
          <w:tcPr>
            <w:tcW w:w="964" w:type="dxa"/>
            <w:gridSpan w:val="2"/>
          </w:tcPr>
          <w:p w14:paraId="5B54C85A" w14:textId="77777777" w:rsidR="008E24DD" w:rsidRPr="00FF2FAF" w:rsidRDefault="008E24DD" w:rsidP="008E24DD">
            <w:pPr>
              <w:spacing w:after="0" w:line="240" w:lineRule="auto"/>
              <w:jc w:val="center"/>
              <w:rPr>
                <w:rFonts w:ascii="Times New Roman" w:hAnsi="Times New Roman"/>
                <w:sz w:val="18"/>
                <w:szCs w:val="18"/>
                <w:lang w:val="uk-UA"/>
              </w:rPr>
            </w:pPr>
          </w:p>
        </w:tc>
        <w:tc>
          <w:tcPr>
            <w:tcW w:w="3402" w:type="dxa"/>
            <w:gridSpan w:val="2"/>
          </w:tcPr>
          <w:p w14:paraId="5E970C78" w14:textId="77777777" w:rsidR="008E24DD" w:rsidRDefault="008E24DD" w:rsidP="008E24DD">
            <w:pPr>
              <w:spacing w:after="0" w:line="240" w:lineRule="auto"/>
              <w:rPr>
                <w:rFonts w:ascii="Times New Roman" w:eastAsia="Times New Roman" w:hAnsi="Times New Roman"/>
                <w:sz w:val="18"/>
                <w:szCs w:val="18"/>
                <w:lang w:val="uk-UA"/>
              </w:rPr>
            </w:pPr>
            <w:r>
              <w:rPr>
                <w:rFonts w:ascii="Times New Roman" w:hAnsi="Times New Roman"/>
                <w:sz w:val="18"/>
                <w:szCs w:val="18"/>
                <w:lang w:val="uk-UA"/>
              </w:rPr>
              <w:t xml:space="preserve">Постйно проводиться робота по налагодженню </w:t>
            </w:r>
            <w:r w:rsidRPr="00FF2FAF">
              <w:rPr>
                <w:rFonts w:ascii="Times New Roman" w:eastAsia="Times New Roman" w:hAnsi="Times New Roman"/>
                <w:sz w:val="18"/>
                <w:szCs w:val="18"/>
              </w:rPr>
              <w:t>співпраці з міжнародними організаціями, установами та фондами, які підтримують ВПО</w:t>
            </w:r>
            <w:r>
              <w:rPr>
                <w:rFonts w:ascii="Times New Roman" w:eastAsia="Times New Roman" w:hAnsi="Times New Roman"/>
                <w:sz w:val="18"/>
                <w:szCs w:val="18"/>
                <w:lang w:val="uk-UA"/>
              </w:rPr>
              <w:t>.</w:t>
            </w:r>
          </w:p>
          <w:p w14:paraId="63C64763" w14:textId="77777777" w:rsidR="008E24DD" w:rsidRPr="00695FDB" w:rsidRDefault="008E24DD" w:rsidP="008E24DD">
            <w:pPr>
              <w:spacing w:after="0" w:line="240" w:lineRule="auto"/>
              <w:rPr>
                <w:rFonts w:ascii="Times New Roman" w:hAnsi="Times New Roman"/>
                <w:sz w:val="18"/>
                <w:szCs w:val="18"/>
                <w:lang w:val="uk-UA"/>
              </w:rPr>
            </w:pPr>
            <w:r>
              <w:rPr>
                <w:rFonts w:ascii="Times New Roman" w:eastAsia="Times New Roman" w:hAnsi="Times New Roman"/>
                <w:sz w:val="18"/>
                <w:szCs w:val="18"/>
                <w:lang w:val="uk-UA"/>
              </w:rPr>
              <w:t>На території Черкаського району основна діяльність належить</w:t>
            </w:r>
            <w:r>
              <w:t xml:space="preserve"> </w:t>
            </w:r>
            <w:r w:rsidRPr="00695FDB">
              <w:rPr>
                <w:rFonts w:ascii="Times New Roman" w:eastAsia="Times New Roman" w:hAnsi="Times New Roman"/>
                <w:sz w:val="18"/>
                <w:szCs w:val="18"/>
                <w:lang w:val="uk-UA"/>
              </w:rPr>
              <w:t>Черкаськ</w:t>
            </w:r>
            <w:r>
              <w:rPr>
                <w:rFonts w:ascii="Times New Roman" w:eastAsia="Times New Roman" w:hAnsi="Times New Roman"/>
                <w:sz w:val="18"/>
                <w:szCs w:val="18"/>
                <w:lang w:val="uk-UA"/>
              </w:rPr>
              <w:t>ій обласній</w:t>
            </w:r>
            <w:r w:rsidRPr="00695FDB">
              <w:rPr>
                <w:rFonts w:ascii="Times New Roman" w:eastAsia="Times New Roman" w:hAnsi="Times New Roman"/>
                <w:sz w:val="18"/>
                <w:szCs w:val="18"/>
                <w:lang w:val="uk-UA"/>
              </w:rPr>
              <w:t xml:space="preserve"> організаці</w:t>
            </w:r>
            <w:r>
              <w:rPr>
                <w:rFonts w:ascii="Times New Roman" w:eastAsia="Times New Roman" w:hAnsi="Times New Roman"/>
                <w:sz w:val="18"/>
                <w:szCs w:val="18"/>
                <w:lang w:val="uk-UA"/>
              </w:rPr>
              <w:t>ї</w:t>
            </w:r>
            <w:r w:rsidRPr="00695FDB">
              <w:rPr>
                <w:rFonts w:ascii="Times New Roman" w:eastAsia="Times New Roman" w:hAnsi="Times New Roman"/>
                <w:sz w:val="18"/>
                <w:szCs w:val="18"/>
                <w:lang w:val="uk-UA"/>
              </w:rPr>
              <w:t xml:space="preserve"> товариства Червоного Хреста України</w:t>
            </w:r>
            <w:r>
              <w:rPr>
                <w:rFonts w:ascii="Times New Roman" w:eastAsia="Times New Roman" w:hAnsi="Times New Roman"/>
                <w:sz w:val="18"/>
                <w:szCs w:val="18"/>
                <w:lang w:val="uk-UA"/>
              </w:rPr>
              <w:t xml:space="preserve">. Також приймаю участь у підтримці ВПО такі організації як: </w:t>
            </w:r>
            <w:r w:rsidRPr="00067EF3">
              <w:rPr>
                <w:rFonts w:ascii="Times New Roman" w:eastAsia="Times New Roman" w:hAnsi="Times New Roman"/>
                <w:sz w:val="18"/>
                <w:szCs w:val="18"/>
                <w:lang w:val="uk-UA"/>
              </w:rPr>
              <w:t xml:space="preserve">МБО </w:t>
            </w:r>
            <w:r>
              <w:rPr>
                <w:rFonts w:ascii="Times New Roman" w:eastAsia="Times New Roman" w:hAnsi="Times New Roman"/>
                <w:sz w:val="18"/>
                <w:szCs w:val="18"/>
                <w:lang w:val="uk-UA"/>
              </w:rPr>
              <w:t>„Партнерство „</w:t>
            </w:r>
            <w:r w:rsidRPr="00067EF3">
              <w:rPr>
                <w:rFonts w:ascii="Times New Roman" w:eastAsia="Times New Roman" w:hAnsi="Times New Roman"/>
                <w:sz w:val="18"/>
                <w:szCs w:val="18"/>
                <w:lang w:val="uk-UA"/>
              </w:rPr>
              <w:t>Кожній дитині</w:t>
            </w:r>
            <w:r>
              <w:rPr>
                <w:rFonts w:ascii="Times New Roman" w:eastAsia="Times New Roman" w:hAnsi="Times New Roman"/>
                <w:sz w:val="18"/>
                <w:szCs w:val="18"/>
                <w:lang w:val="uk-UA"/>
              </w:rPr>
              <w:t xml:space="preserve">“; </w:t>
            </w:r>
            <w:r w:rsidRPr="00067EF3">
              <w:rPr>
                <w:rFonts w:ascii="Times New Roman" w:eastAsia="Times New Roman" w:hAnsi="Times New Roman"/>
                <w:sz w:val="18"/>
                <w:szCs w:val="18"/>
                <w:lang w:val="uk-UA"/>
              </w:rPr>
              <w:t>ЮНІСЕФ</w:t>
            </w:r>
            <w:r>
              <w:rPr>
                <w:rFonts w:ascii="Times New Roman" w:eastAsia="Times New Roman" w:hAnsi="Times New Roman"/>
                <w:sz w:val="18"/>
                <w:szCs w:val="18"/>
                <w:lang w:val="uk-UA"/>
              </w:rPr>
              <w:t>; МО</w:t>
            </w:r>
            <w:r w:rsidRPr="00067EF3">
              <w:rPr>
                <w:rFonts w:ascii="Times New Roman" w:eastAsia="Times New Roman" w:hAnsi="Times New Roman"/>
                <w:sz w:val="18"/>
                <w:szCs w:val="18"/>
                <w:lang w:val="uk-UA"/>
              </w:rPr>
              <w:t xml:space="preserve"> з міграцій, Б</w:t>
            </w:r>
            <w:r>
              <w:rPr>
                <w:rFonts w:ascii="Times New Roman" w:eastAsia="Times New Roman" w:hAnsi="Times New Roman"/>
                <w:sz w:val="18"/>
                <w:szCs w:val="18"/>
                <w:lang w:val="uk-UA"/>
              </w:rPr>
              <w:t>Ф „</w:t>
            </w:r>
            <w:r w:rsidRPr="00067EF3">
              <w:rPr>
                <w:rFonts w:ascii="Times New Roman" w:eastAsia="Times New Roman" w:hAnsi="Times New Roman"/>
                <w:sz w:val="18"/>
                <w:szCs w:val="18"/>
                <w:lang w:val="uk-UA"/>
              </w:rPr>
              <w:t>Стабілізейшен Суппорт Сервісез</w:t>
            </w:r>
            <w:r>
              <w:rPr>
                <w:rFonts w:ascii="Times New Roman" w:eastAsia="Times New Roman" w:hAnsi="Times New Roman"/>
                <w:sz w:val="18"/>
                <w:szCs w:val="18"/>
                <w:lang w:val="uk-UA"/>
              </w:rPr>
              <w:t>“;</w:t>
            </w:r>
            <w:r w:rsidRPr="00067EF3">
              <w:rPr>
                <w:rFonts w:ascii="Times New Roman" w:eastAsia="Times New Roman" w:hAnsi="Times New Roman"/>
                <w:sz w:val="18"/>
                <w:szCs w:val="18"/>
                <w:lang w:val="uk-UA"/>
              </w:rPr>
              <w:t xml:space="preserve"> Гуманітарна організація </w:t>
            </w:r>
            <w:r>
              <w:rPr>
                <w:rFonts w:ascii="Times New Roman" w:eastAsia="Times New Roman" w:hAnsi="Times New Roman"/>
                <w:sz w:val="18"/>
                <w:szCs w:val="18"/>
                <w:lang w:val="uk-UA"/>
              </w:rPr>
              <w:t>„</w:t>
            </w:r>
            <w:r w:rsidRPr="00067EF3">
              <w:rPr>
                <w:rFonts w:ascii="Times New Roman" w:eastAsia="Times New Roman" w:hAnsi="Times New Roman"/>
                <w:sz w:val="18"/>
                <w:szCs w:val="18"/>
                <w:lang w:val="uk-UA"/>
              </w:rPr>
              <w:t>Triangle Generation Humanitaire</w:t>
            </w:r>
            <w:r>
              <w:rPr>
                <w:rFonts w:ascii="Times New Roman" w:eastAsia="Times New Roman" w:hAnsi="Times New Roman"/>
                <w:sz w:val="18"/>
                <w:szCs w:val="18"/>
                <w:lang w:val="uk-UA"/>
              </w:rPr>
              <w:t xml:space="preserve">“; </w:t>
            </w:r>
            <w:r w:rsidRPr="00067EF3">
              <w:rPr>
                <w:rFonts w:ascii="Times New Roman" w:eastAsia="Times New Roman" w:hAnsi="Times New Roman"/>
                <w:sz w:val="18"/>
                <w:szCs w:val="18"/>
                <w:lang w:val="uk-UA"/>
              </w:rPr>
              <w:t>БО</w:t>
            </w:r>
            <w:r>
              <w:rPr>
                <w:rFonts w:ascii="Times New Roman" w:eastAsia="Times New Roman" w:hAnsi="Times New Roman"/>
                <w:sz w:val="18"/>
                <w:szCs w:val="18"/>
                <w:lang w:val="uk-UA"/>
              </w:rPr>
              <w:t xml:space="preserve"> </w:t>
            </w:r>
            <w:r w:rsidRPr="00067EF3">
              <w:rPr>
                <w:rFonts w:ascii="Times New Roman" w:eastAsia="Times New Roman" w:hAnsi="Times New Roman"/>
                <w:sz w:val="18"/>
                <w:szCs w:val="18"/>
                <w:lang w:val="uk-UA"/>
              </w:rPr>
              <w:t>БФ</w:t>
            </w:r>
            <w:r>
              <w:rPr>
                <w:rFonts w:ascii="Times New Roman" w:eastAsia="Times New Roman" w:hAnsi="Times New Roman"/>
                <w:sz w:val="18"/>
                <w:szCs w:val="18"/>
                <w:lang w:val="uk-UA"/>
              </w:rPr>
              <w:t xml:space="preserve"> „</w:t>
            </w:r>
            <w:r w:rsidRPr="00067EF3">
              <w:rPr>
                <w:rFonts w:ascii="Times New Roman" w:eastAsia="Times New Roman" w:hAnsi="Times New Roman"/>
                <w:sz w:val="18"/>
                <w:szCs w:val="18"/>
                <w:lang w:val="uk-UA"/>
              </w:rPr>
              <w:t>Сучасне село та місто</w:t>
            </w:r>
            <w:r>
              <w:rPr>
                <w:rFonts w:ascii="Times New Roman" w:eastAsia="Times New Roman" w:hAnsi="Times New Roman"/>
                <w:sz w:val="18"/>
                <w:szCs w:val="18"/>
                <w:lang w:val="uk-UA"/>
              </w:rPr>
              <w:t>“</w:t>
            </w:r>
            <w:r w:rsidRPr="00067EF3">
              <w:rPr>
                <w:rFonts w:ascii="Times New Roman" w:eastAsia="Times New Roman" w:hAnsi="Times New Roman"/>
                <w:sz w:val="18"/>
                <w:szCs w:val="18"/>
                <w:lang w:val="uk-UA"/>
              </w:rPr>
              <w:t xml:space="preserve">, БО БФ </w:t>
            </w:r>
            <w:r>
              <w:rPr>
                <w:rFonts w:ascii="Times New Roman" w:eastAsia="Times New Roman" w:hAnsi="Times New Roman"/>
                <w:sz w:val="18"/>
                <w:szCs w:val="18"/>
                <w:lang w:val="uk-UA"/>
              </w:rPr>
              <w:t>„</w:t>
            </w:r>
            <w:r w:rsidRPr="00243D76">
              <w:rPr>
                <w:rFonts w:ascii="Times New Roman" w:eastAsia="Times New Roman" w:hAnsi="Times New Roman"/>
                <w:sz w:val="18"/>
                <w:szCs w:val="18"/>
                <w:lang w:val="uk-UA"/>
              </w:rPr>
              <w:t>Незламний південь“, БФ „Покликанні жити,УКГЦ, БФ“ Німеччина-Канів“, БФ ,,Nova Ukreine“,ГО „Благодім“, БО</w:t>
            </w:r>
            <w:r>
              <w:rPr>
                <w:rFonts w:ascii="Times New Roman" w:eastAsia="Times New Roman" w:hAnsi="Times New Roman"/>
                <w:sz w:val="18"/>
                <w:szCs w:val="18"/>
                <w:lang w:val="uk-UA"/>
              </w:rPr>
              <w:t xml:space="preserve"> „</w:t>
            </w:r>
            <w:r w:rsidRPr="00243D76">
              <w:rPr>
                <w:rFonts w:ascii="Times New Roman" w:eastAsia="Times New Roman" w:hAnsi="Times New Roman"/>
                <w:sz w:val="18"/>
                <w:szCs w:val="18"/>
                <w:lang w:val="uk-UA"/>
              </w:rPr>
              <w:t>Центр волонтерства та захисту</w:t>
            </w:r>
            <w:r>
              <w:rPr>
                <w:rFonts w:ascii="Times New Roman" w:eastAsia="Times New Roman" w:hAnsi="Times New Roman"/>
                <w:sz w:val="18"/>
                <w:szCs w:val="18"/>
                <w:lang w:val="uk-UA"/>
              </w:rPr>
              <w:t>“,</w:t>
            </w:r>
            <w:r w:rsidRPr="00243D76">
              <w:rPr>
                <w:rFonts w:ascii="Times New Roman" w:eastAsia="Times New Roman" w:hAnsi="Times New Roman"/>
                <w:sz w:val="18"/>
                <w:szCs w:val="18"/>
                <w:lang w:val="uk-UA"/>
              </w:rPr>
              <w:t xml:space="preserve"> БО БФ </w:t>
            </w:r>
            <w:r>
              <w:rPr>
                <w:rFonts w:ascii="Times New Roman" w:eastAsia="Times New Roman" w:hAnsi="Times New Roman"/>
                <w:sz w:val="18"/>
                <w:szCs w:val="18"/>
                <w:lang w:val="uk-UA"/>
              </w:rPr>
              <w:t>„</w:t>
            </w:r>
            <w:r w:rsidRPr="00243D76">
              <w:rPr>
                <w:rFonts w:ascii="Times New Roman" w:eastAsia="Times New Roman" w:hAnsi="Times New Roman"/>
                <w:sz w:val="18"/>
                <w:szCs w:val="18"/>
                <w:lang w:val="uk-UA"/>
              </w:rPr>
              <w:t>Здоровʼя і захист Братів Лисенко</w:t>
            </w:r>
            <w:r>
              <w:rPr>
                <w:rFonts w:ascii="Times New Roman" w:eastAsia="Times New Roman" w:hAnsi="Times New Roman"/>
                <w:sz w:val="18"/>
                <w:szCs w:val="18"/>
                <w:lang w:val="uk-UA"/>
              </w:rPr>
              <w:t>“, БО БФ „</w:t>
            </w:r>
            <w:r w:rsidRPr="00243D76">
              <w:rPr>
                <w:rFonts w:ascii="Times New Roman" w:eastAsia="Times New Roman" w:hAnsi="Times New Roman"/>
                <w:sz w:val="18"/>
                <w:szCs w:val="18"/>
                <w:lang w:val="uk-UA"/>
              </w:rPr>
              <w:t>Сучасне село та місто</w:t>
            </w:r>
            <w:r>
              <w:rPr>
                <w:rFonts w:ascii="Times New Roman" w:eastAsia="Times New Roman" w:hAnsi="Times New Roman"/>
                <w:sz w:val="18"/>
                <w:szCs w:val="18"/>
                <w:lang w:val="uk-UA"/>
              </w:rPr>
              <w:t>“ , БО „10 Квітня“.</w:t>
            </w:r>
          </w:p>
        </w:tc>
      </w:tr>
    </w:tbl>
    <w:p w14:paraId="425881FE" w14:textId="77777777" w:rsidR="008E24DD" w:rsidRDefault="008E24DD" w:rsidP="008E24DD">
      <w:pPr>
        <w:pStyle w:val="11"/>
        <w:spacing w:after="0" w:line="240" w:lineRule="auto"/>
        <w:ind w:left="0"/>
        <w:rPr>
          <w:rFonts w:ascii="Times New Roman" w:hAnsi="Times New Roman"/>
          <w:lang w:val="uk-UA"/>
        </w:rPr>
      </w:pPr>
    </w:p>
    <w:p w14:paraId="587FB62D" w14:textId="77777777" w:rsidR="008E24DD" w:rsidRPr="00207E9D" w:rsidRDefault="008E24DD" w:rsidP="008E24DD">
      <w:pPr>
        <w:pStyle w:val="11"/>
        <w:spacing w:after="0" w:line="240" w:lineRule="auto"/>
        <w:ind w:left="0"/>
        <w:rPr>
          <w:rFonts w:ascii="Times New Roman" w:hAnsi="Times New Roman"/>
          <w:lang w:val="uk-UA"/>
        </w:rPr>
      </w:pPr>
    </w:p>
    <w:p w14:paraId="367CD270" w14:textId="77777777" w:rsidR="008E24DD" w:rsidRPr="00782FD3" w:rsidRDefault="008E24DD" w:rsidP="008E24DD">
      <w:pPr>
        <w:pStyle w:val="11"/>
        <w:spacing w:after="0" w:line="240" w:lineRule="auto"/>
        <w:ind w:left="0"/>
        <w:rPr>
          <w:rFonts w:ascii="Times New Roman" w:hAnsi="Times New Roman"/>
          <w:sz w:val="28"/>
          <w:szCs w:val="28"/>
          <w:lang w:val="uk-UA"/>
        </w:rPr>
      </w:pPr>
      <w:r w:rsidRPr="00782FD3">
        <w:rPr>
          <w:rFonts w:ascii="Times New Roman" w:hAnsi="Times New Roman"/>
          <w:sz w:val="28"/>
          <w:szCs w:val="28"/>
          <w:lang w:val="uk-UA"/>
        </w:rPr>
        <w:t xml:space="preserve">Начальник Управління соціального захисту населення </w:t>
      </w:r>
    </w:p>
    <w:p w14:paraId="6DA1D05A" w14:textId="77777777" w:rsidR="008E24DD" w:rsidRPr="00782FD3" w:rsidRDefault="008E24DD" w:rsidP="008E24DD">
      <w:pPr>
        <w:pStyle w:val="11"/>
        <w:spacing w:after="0" w:line="240" w:lineRule="auto"/>
        <w:ind w:left="0"/>
        <w:rPr>
          <w:rFonts w:ascii="Times New Roman" w:hAnsi="Times New Roman"/>
          <w:sz w:val="28"/>
          <w:szCs w:val="28"/>
          <w:lang w:val="uk-UA"/>
        </w:rPr>
      </w:pPr>
      <w:r w:rsidRPr="00782FD3">
        <w:rPr>
          <w:rFonts w:ascii="Times New Roman" w:hAnsi="Times New Roman"/>
          <w:sz w:val="28"/>
          <w:szCs w:val="28"/>
          <w:lang w:val="uk-UA"/>
        </w:rPr>
        <w:t>Черкаської районної державної адміністрації</w:t>
      </w:r>
      <w:r w:rsidRPr="00782FD3">
        <w:rPr>
          <w:rFonts w:ascii="Times New Roman" w:hAnsi="Times New Roman"/>
          <w:sz w:val="28"/>
          <w:szCs w:val="28"/>
          <w:lang w:val="uk-UA"/>
        </w:rPr>
        <w:tab/>
      </w:r>
      <w:r w:rsidRPr="00782FD3">
        <w:rPr>
          <w:rFonts w:ascii="Times New Roman" w:hAnsi="Times New Roman"/>
          <w:sz w:val="28"/>
          <w:szCs w:val="28"/>
          <w:lang w:val="uk-UA"/>
        </w:rPr>
        <w:tab/>
      </w:r>
      <w:r w:rsidRPr="00782FD3">
        <w:rPr>
          <w:rFonts w:ascii="Times New Roman" w:hAnsi="Times New Roman"/>
          <w:sz w:val="28"/>
          <w:szCs w:val="28"/>
          <w:lang w:val="uk-UA"/>
        </w:rPr>
        <w:tab/>
      </w:r>
      <w:r w:rsidRPr="00782FD3">
        <w:rPr>
          <w:rFonts w:ascii="Times New Roman" w:hAnsi="Times New Roman"/>
          <w:sz w:val="28"/>
          <w:szCs w:val="28"/>
          <w:lang w:val="uk-UA"/>
        </w:rPr>
        <w:tab/>
      </w:r>
      <w:r w:rsidRPr="00782FD3">
        <w:rPr>
          <w:rFonts w:ascii="Times New Roman" w:hAnsi="Times New Roman"/>
          <w:sz w:val="28"/>
          <w:szCs w:val="28"/>
          <w:lang w:val="uk-UA"/>
        </w:rPr>
        <w:tab/>
      </w:r>
      <w:r w:rsidRPr="00782FD3">
        <w:rPr>
          <w:rFonts w:ascii="Times New Roman" w:hAnsi="Times New Roman"/>
          <w:sz w:val="28"/>
          <w:szCs w:val="28"/>
          <w:lang w:val="uk-UA"/>
        </w:rPr>
        <w:tab/>
      </w:r>
      <w:r w:rsidRPr="00782FD3">
        <w:rPr>
          <w:rFonts w:ascii="Times New Roman" w:hAnsi="Times New Roman"/>
          <w:sz w:val="28"/>
          <w:szCs w:val="28"/>
          <w:lang w:val="uk-UA"/>
        </w:rPr>
        <w:tab/>
      </w:r>
      <w:r w:rsidRPr="00782FD3">
        <w:rPr>
          <w:rFonts w:ascii="Times New Roman" w:hAnsi="Times New Roman"/>
          <w:sz w:val="28"/>
          <w:szCs w:val="28"/>
          <w:lang w:val="uk-UA"/>
        </w:rPr>
        <w:tab/>
      </w:r>
      <w:r w:rsidRPr="00782FD3">
        <w:rPr>
          <w:rFonts w:ascii="Times New Roman" w:hAnsi="Times New Roman"/>
          <w:sz w:val="28"/>
          <w:szCs w:val="28"/>
          <w:lang w:val="uk-UA"/>
        </w:rPr>
        <w:tab/>
        <w:t>Олександр ІВАНОВ</w:t>
      </w:r>
    </w:p>
    <w:p w14:paraId="73C2F957" w14:textId="77777777" w:rsidR="008E24DD" w:rsidRPr="00207E9D" w:rsidRDefault="008E24DD" w:rsidP="008E24DD">
      <w:pPr>
        <w:pStyle w:val="11"/>
        <w:spacing w:after="0" w:line="240" w:lineRule="auto"/>
        <w:ind w:left="0"/>
        <w:rPr>
          <w:rFonts w:ascii="Times New Roman" w:hAnsi="Times New Roman"/>
        </w:rPr>
      </w:pPr>
    </w:p>
    <w:p w14:paraId="19E46722" w14:textId="77777777" w:rsidR="008E24DD" w:rsidRPr="00207E9D" w:rsidRDefault="008E24DD" w:rsidP="008E24DD">
      <w:pPr>
        <w:pStyle w:val="11"/>
        <w:spacing w:after="0" w:line="240" w:lineRule="auto"/>
        <w:ind w:left="0"/>
        <w:rPr>
          <w:rFonts w:ascii="Times New Roman" w:hAnsi="Times New Roman"/>
        </w:rPr>
      </w:pPr>
    </w:p>
    <w:p w14:paraId="6A5545D0" w14:textId="77777777" w:rsidR="008E24DD" w:rsidRDefault="008E24DD" w:rsidP="008E24DD">
      <w:pPr>
        <w:pStyle w:val="11"/>
        <w:spacing w:after="0" w:line="240" w:lineRule="auto"/>
        <w:ind w:left="0"/>
        <w:rPr>
          <w:rFonts w:ascii="Times New Roman" w:hAnsi="Times New Roman"/>
          <w:lang w:val="uk-UA"/>
        </w:rPr>
      </w:pPr>
    </w:p>
    <w:p w14:paraId="64641AD2" w14:textId="77777777" w:rsidR="008E24DD" w:rsidRDefault="008E24DD" w:rsidP="008E24DD">
      <w:pPr>
        <w:pStyle w:val="11"/>
        <w:spacing w:after="0" w:line="240" w:lineRule="auto"/>
        <w:ind w:left="0"/>
        <w:rPr>
          <w:rFonts w:ascii="Times New Roman" w:hAnsi="Times New Roman"/>
          <w:lang w:val="uk-UA"/>
        </w:rPr>
      </w:pPr>
    </w:p>
    <w:p w14:paraId="6F65D775" w14:textId="77777777" w:rsidR="008E24DD" w:rsidRDefault="008E24DD" w:rsidP="008E24DD">
      <w:pPr>
        <w:pStyle w:val="11"/>
        <w:spacing w:after="0" w:line="240" w:lineRule="auto"/>
        <w:ind w:left="0"/>
        <w:rPr>
          <w:rFonts w:ascii="Times New Roman" w:hAnsi="Times New Roman"/>
          <w:lang w:val="uk-UA"/>
        </w:rPr>
      </w:pPr>
    </w:p>
    <w:p w14:paraId="3107964C" w14:textId="77777777" w:rsidR="008E24DD" w:rsidRPr="00207E9D" w:rsidRDefault="008E24DD" w:rsidP="008E24DD">
      <w:pPr>
        <w:pStyle w:val="11"/>
        <w:spacing w:after="0" w:line="240" w:lineRule="auto"/>
        <w:ind w:left="0"/>
        <w:rPr>
          <w:rFonts w:ascii="Times New Roman" w:hAnsi="Times New Roman"/>
          <w:sz w:val="16"/>
          <w:szCs w:val="16"/>
          <w:lang w:val="uk-UA"/>
        </w:rPr>
      </w:pPr>
      <w:r>
        <w:rPr>
          <w:rFonts w:ascii="Times New Roman" w:hAnsi="Times New Roman"/>
          <w:sz w:val="16"/>
          <w:szCs w:val="16"/>
          <w:lang w:val="uk-UA"/>
        </w:rPr>
        <w:t>Ольга Ганзенко (068) 692 05 58</w:t>
      </w:r>
    </w:p>
    <w:p w14:paraId="0B1D9F94" w14:textId="77777777" w:rsidR="008E24DD" w:rsidRDefault="008E24DD"/>
    <w:sectPr w:rsidR="008E24DD" w:rsidSect="008E24DD">
      <w:headerReference w:type="default" r:id="rId9"/>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923EA" w14:textId="77777777" w:rsidR="0025239B" w:rsidRDefault="0025239B">
      <w:pPr>
        <w:spacing w:after="0" w:line="240" w:lineRule="auto"/>
      </w:pPr>
      <w:r>
        <w:separator/>
      </w:r>
    </w:p>
  </w:endnote>
  <w:endnote w:type="continuationSeparator" w:id="0">
    <w:p w14:paraId="03C31E0E" w14:textId="77777777" w:rsidR="0025239B" w:rsidRDefault="0025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quot;Times New Roman&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F47B1" w14:textId="77777777" w:rsidR="0025239B" w:rsidRDefault="0025239B">
      <w:pPr>
        <w:spacing w:after="0" w:line="240" w:lineRule="auto"/>
      </w:pPr>
      <w:r>
        <w:separator/>
      </w:r>
    </w:p>
  </w:footnote>
  <w:footnote w:type="continuationSeparator" w:id="0">
    <w:p w14:paraId="6992755C" w14:textId="77777777" w:rsidR="0025239B" w:rsidRDefault="00252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FC576" w14:textId="77777777" w:rsidR="00AB0C85" w:rsidRPr="00505FDC" w:rsidRDefault="00AB0C85" w:rsidP="008E24DD">
    <w:pPr>
      <w:pStyle w:val="a4"/>
      <w:jc w:val="center"/>
      <w:rPr>
        <w:rFonts w:ascii="Times New Roman" w:hAnsi="Times New Roman"/>
        <w:lang w:val="uk-UA"/>
      </w:rPr>
    </w:pPr>
    <w:r w:rsidRPr="00505FDC">
      <w:rPr>
        <w:rFonts w:ascii="Times New Roman" w:hAnsi="Times New Roman"/>
      </w:rPr>
      <w:fldChar w:fldCharType="begin"/>
    </w:r>
    <w:r w:rsidRPr="00505FDC">
      <w:rPr>
        <w:rFonts w:ascii="Times New Roman" w:hAnsi="Times New Roman"/>
      </w:rPr>
      <w:instrText xml:space="preserve"> PAGE   \* MERGEFORMAT </w:instrText>
    </w:r>
    <w:r w:rsidRPr="00505FDC">
      <w:rPr>
        <w:rFonts w:ascii="Times New Roman" w:hAnsi="Times New Roman"/>
      </w:rPr>
      <w:fldChar w:fldCharType="separate"/>
    </w:r>
    <w:r w:rsidR="001C10C1">
      <w:rPr>
        <w:rFonts w:ascii="Times New Roman" w:hAnsi="Times New Roman"/>
        <w:noProof/>
      </w:rPr>
      <w:t>4</w:t>
    </w:r>
    <w:r w:rsidRPr="00505FDC">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DD"/>
    <w:rsid w:val="00180EEA"/>
    <w:rsid w:val="001C10C1"/>
    <w:rsid w:val="0025239B"/>
    <w:rsid w:val="004B515C"/>
    <w:rsid w:val="008E24DD"/>
    <w:rsid w:val="00A8504E"/>
    <w:rsid w:val="00AB0C85"/>
    <w:rsid w:val="00BF067D"/>
    <w:rsid w:val="00C303CE"/>
    <w:rsid w:val="00F438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38E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4DD"/>
    <w:pPr>
      <w:spacing w:after="200" w:line="276" w:lineRule="auto"/>
    </w:pPr>
    <w:rPr>
      <w:rFonts w:ascii="Calibri" w:eastAsia="Calibri" w:hAnsi="Calibri"/>
      <w:sz w:val="22"/>
      <w:szCs w:val="22"/>
      <w:lang w:val="ru-RU" w:eastAsia="en-US"/>
    </w:rPr>
  </w:style>
  <w:style w:type="paragraph" w:styleId="3">
    <w:name w:val="heading 3"/>
    <w:aliases w:val="Заголовок 3 Знак2,Заголовок 3 Знак1 Знак,Заголовок 3 Знак Знак1 Знак,Заголовок 3 Знак Знак Знак Знак, Знак4 Знак Знак Знак Знак,Заголовок 3 Знак Знак2,Заголовок 3 Знак Знак Знак1, Знак4 Знак Знак Знак1,Заголовок 3 Знак1"/>
    <w:basedOn w:val="a"/>
    <w:next w:val="a"/>
    <w:link w:val="30"/>
    <w:qFormat/>
    <w:rsid w:val="008E24DD"/>
    <w:pPr>
      <w:keepNext/>
      <w:spacing w:after="0" w:line="240" w:lineRule="auto"/>
      <w:jc w:val="center"/>
      <w:outlineLvl w:val="2"/>
    </w:pPr>
    <w:rPr>
      <w:rFonts w:ascii="Times New Roman" w:eastAsia="Times New Roman" w:hAnsi="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E24DD"/>
    <w:pPr>
      <w:spacing w:after="200" w:line="276" w:lineRule="auto"/>
    </w:pPr>
    <w:rPr>
      <w:rFonts w:ascii="Calibri" w:eastAsia="Calibri" w:hAnsi="Calibri" w:cs="Calibri"/>
      <w:sz w:val="22"/>
      <w:szCs w:val="22"/>
    </w:rPr>
  </w:style>
  <w:style w:type="character" w:customStyle="1" w:styleId="30">
    <w:name w:val="Заголовок 3 Знак"/>
    <w:aliases w:val="Заголовок 3 Знак2 Знак,Заголовок 3 Знак1 Знак Знак,Заголовок 3 Знак Знак1 Знак Знак,Заголовок 3 Знак Знак Знак Знак Знак, Знак4 Знак Знак Знак Знак Знак,Заголовок 3 Знак Знак2 Знак,Заголовок 3 Знак Знак Знак1 Знак"/>
    <w:link w:val="3"/>
    <w:rsid w:val="008E24DD"/>
    <w:rPr>
      <w:sz w:val="24"/>
      <w:lang w:val="uk-UA" w:eastAsia="ru-RU" w:bidi="ar-SA"/>
    </w:rPr>
  </w:style>
  <w:style w:type="paragraph" w:customStyle="1" w:styleId="10">
    <w:name w:val="Без интервала1"/>
    <w:qFormat/>
    <w:rsid w:val="008E24DD"/>
    <w:rPr>
      <w:rFonts w:ascii="Calibri" w:eastAsia="Calibri" w:hAnsi="Calibri"/>
      <w:sz w:val="22"/>
      <w:szCs w:val="22"/>
      <w:lang w:eastAsia="en-US"/>
    </w:rPr>
  </w:style>
  <w:style w:type="character" w:customStyle="1" w:styleId="rvts82">
    <w:name w:val="rvts82"/>
    <w:basedOn w:val="a0"/>
    <w:rsid w:val="008E24DD"/>
  </w:style>
  <w:style w:type="paragraph" w:styleId="a3">
    <w:name w:val="Normal (Web)"/>
    <w:basedOn w:val="a"/>
    <w:unhideWhenUsed/>
    <w:rsid w:val="008E24D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rsid w:val="008E24DD"/>
    <w:pPr>
      <w:autoSpaceDE w:val="0"/>
      <w:autoSpaceDN w:val="0"/>
      <w:adjustRightInd w:val="0"/>
    </w:pPr>
    <w:rPr>
      <w:rFonts w:eastAsia="Calibri"/>
      <w:color w:val="000000"/>
      <w:sz w:val="24"/>
      <w:szCs w:val="24"/>
      <w:lang w:eastAsia="en-US"/>
    </w:rPr>
  </w:style>
  <w:style w:type="paragraph" w:customStyle="1" w:styleId="11">
    <w:name w:val="Абзац списка1"/>
    <w:basedOn w:val="a"/>
    <w:qFormat/>
    <w:rsid w:val="008E24DD"/>
    <w:pPr>
      <w:ind w:left="720"/>
      <w:contextualSpacing/>
    </w:pPr>
  </w:style>
  <w:style w:type="paragraph" w:styleId="a4">
    <w:name w:val="header"/>
    <w:basedOn w:val="a"/>
    <w:link w:val="a5"/>
    <w:unhideWhenUsed/>
    <w:rsid w:val="008E24DD"/>
    <w:pPr>
      <w:tabs>
        <w:tab w:val="center" w:pos="4677"/>
        <w:tab w:val="right" w:pos="9355"/>
      </w:tabs>
    </w:pPr>
  </w:style>
  <w:style w:type="character" w:customStyle="1" w:styleId="a5">
    <w:name w:val="Верхний колонтитул Знак"/>
    <w:link w:val="a4"/>
    <w:rsid w:val="008E24DD"/>
    <w:rPr>
      <w:rFonts w:ascii="Calibri" w:eastAsia="Calibri" w:hAnsi="Calibri"/>
      <w:sz w:val="22"/>
      <w:szCs w:val="22"/>
      <w:lang w:val="ru-RU" w:eastAsia="en-US" w:bidi="ar-SA"/>
    </w:rPr>
  </w:style>
  <w:style w:type="character" w:styleId="a6">
    <w:name w:val="Hyperlink"/>
    <w:unhideWhenUsed/>
    <w:rsid w:val="008E24D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4DD"/>
    <w:pPr>
      <w:spacing w:after="200" w:line="276" w:lineRule="auto"/>
    </w:pPr>
    <w:rPr>
      <w:rFonts w:ascii="Calibri" w:eastAsia="Calibri" w:hAnsi="Calibri"/>
      <w:sz w:val="22"/>
      <w:szCs w:val="22"/>
      <w:lang w:val="ru-RU" w:eastAsia="en-US"/>
    </w:rPr>
  </w:style>
  <w:style w:type="paragraph" w:styleId="3">
    <w:name w:val="heading 3"/>
    <w:aliases w:val="Заголовок 3 Знак2,Заголовок 3 Знак1 Знак,Заголовок 3 Знак Знак1 Знак,Заголовок 3 Знак Знак Знак Знак, Знак4 Знак Знак Знак Знак,Заголовок 3 Знак Знак2,Заголовок 3 Знак Знак Знак1, Знак4 Знак Знак Знак1,Заголовок 3 Знак1"/>
    <w:basedOn w:val="a"/>
    <w:next w:val="a"/>
    <w:link w:val="30"/>
    <w:qFormat/>
    <w:rsid w:val="008E24DD"/>
    <w:pPr>
      <w:keepNext/>
      <w:spacing w:after="0" w:line="240" w:lineRule="auto"/>
      <w:jc w:val="center"/>
      <w:outlineLvl w:val="2"/>
    </w:pPr>
    <w:rPr>
      <w:rFonts w:ascii="Times New Roman" w:eastAsia="Times New Roman" w:hAnsi="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E24DD"/>
    <w:pPr>
      <w:spacing w:after="200" w:line="276" w:lineRule="auto"/>
    </w:pPr>
    <w:rPr>
      <w:rFonts w:ascii="Calibri" w:eastAsia="Calibri" w:hAnsi="Calibri" w:cs="Calibri"/>
      <w:sz w:val="22"/>
      <w:szCs w:val="22"/>
    </w:rPr>
  </w:style>
  <w:style w:type="character" w:customStyle="1" w:styleId="30">
    <w:name w:val="Заголовок 3 Знак"/>
    <w:aliases w:val="Заголовок 3 Знак2 Знак,Заголовок 3 Знак1 Знак Знак,Заголовок 3 Знак Знак1 Знак Знак,Заголовок 3 Знак Знак Знак Знак Знак, Знак4 Знак Знак Знак Знак Знак,Заголовок 3 Знак Знак2 Знак,Заголовок 3 Знак Знак Знак1 Знак"/>
    <w:link w:val="3"/>
    <w:rsid w:val="008E24DD"/>
    <w:rPr>
      <w:sz w:val="24"/>
      <w:lang w:val="uk-UA" w:eastAsia="ru-RU" w:bidi="ar-SA"/>
    </w:rPr>
  </w:style>
  <w:style w:type="paragraph" w:customStyle="1" w:styleId="10">
    <w:name w:val="Без интервала1"/>
    <w:qFormat/>
    <w:rsid w:val="008E24DD"/>
    <w:rPr>
      <w:rFonts w:ascii="Calibri" w:eastAsia="Calibri" w:hAnsi="Calibri"/>
      <w:sz w:val="22"/>
      <w:szCs w:val="22"/>
      <w:lang w:eastAsia="en-US"/>
    </w:rPr>
  </w:style>
  <w:style w:type="character" w:customStyle="1" w:styleId="rvts82">
    <w:name w:val="rvts82"/>
    <w:basedOn w:val="a0"/>
    <w:rsid w:val="008E24DD"/>
  </w:style>
  <w:style w:type="paragraph" w:styleId="a3">
    <w:name w:val="Normal (Web)"/>
    <w:basedOn w:val="a"/>
    <w:unhideWhenUsed/>
    <w:rsid w:val="008E24D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rsid w:val="008E24DD"/>
    <w:pPr>
      <w:autoSpaceDE w:val="0"/>
      <w:autoSpaceDN w:val="0"/>
      <w:adjustRightInd w:val="0"/>
    </w:pPr>
    <w:rPr>
      <w:rFonts w:eastAsia="Calibri"/>
      <w:color w:val="000000"/>
      <w:sz w:val="24"/>
      <w:szCs w:val="24"/>
      <w:lang w:eastAsia="en-US"/>
    </w:rPr>
  </w:style>
  <w:style w:type="paragraph" w:customStyle="1" w:styleId="11">
    <w:name w:val="Абзац списка1"/>
    <w:basedOn w:val="a"/>
    <w:qFormat/>
    <w:rsid w:val="008E24DD"/>
    <w:pPr>
      <w:ind w:left="720"/>
      <w:contextualSpacing/>
    </w:pPr>
  </w:style>
  <w:style w:type="paragraph" w:styleId="a4">
    <w:name w:val="header"/>
    <w:basedOn w:val="a"/>
    <w:link w:val="a5"/>
    <w:unhideWhenUsed/>
    <w:rsid w:val="008E24DD"/>
    <w:pPr>
      <w:tabs>
        <w:tab w:val="center" w:pos="4677"/>
        <w:tab w:val="right" w:pos="9355"/>
      </w:tabs>
    </w:pPr>
  </w:style>
  <w:style w:type="character" w:customStyle="1" w:styleId="a5">
    <w:name w:val="Верхний колонтитул Знак"/>
    <w:link w:val="a4"/>
    <w:rsid w:val="008E24DD"/>
    <w:rPr>
      <w:rFonts w:ascii="Calibri" w:eastAsia="Calibri" w:hAnsi="Calibri"/>
      <w:sz w:val="22"/>
      <w:szCs w:val="22"/>
      <w:lang w:val="ru-RU" w:eastAsia="en-US" w:bidi="ar-SA"/>
    </w:rPr>
  </w:style>
  <w:style w:type="character" w:styleId="a6">
    <w:name w:val="Hyperlink"/>
    <w:unhideWhenUsed/>
    <w:rsid w:val="008E24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kassyrda.gov.ua/galuzevi-novyny/2023/12/27/yak-diyaty-u-vypadku-zagrozy-torgivli-lyudmy/" TargetMode="External"/><Relationship Id="rId3" Type="http://schemas.openxmlformats.org/officeDocument/2006/relationships/settings" Target="settings.xml"/><Relationship Id="rId7" Type="http://schemas.openxmlformats.org/officeDocument/2006/relationships/hyperlink" Target="https://cherkassyrda.gov.ua/galuzevi-novyny/2023/12/27/yak-diyaty-u-vypadku-zagrozy-torgivli-lyudm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14361</Words>
  <Characters>8186</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  </vt:lpstr>
    </vt:vector>
  </TitlesOfParts>
  <Company>MoBIL GROUP</Company>
  <LinksUpToDate>false</LinksUpToDate>
  <CharactersWithSpaces>22502</CharactersWithSpaces>
  <SharedDoc>false</SharedDoc>
  <HLinks>
    <vt:vector size="12" baseType="variant">
      <vt:variant>
        <vt:i4>458774</vt:i4>
      </vt:variant>
      <vt:variant>
        <vt:i4>3</vt:i4>
      </vt:variant>
      <vt:variant>
        <vt:i4>0</vt:i4>
      </vt:variant>
      <vt:variant>
        <vt:i4>5</vt:i4>
      </vt:variant>
      <vt:variant>
        <vt:lpwstr>https://cherkassyrda.gov.ua/galuzevi-novyny/2023/12/27/yak-diyaty-u-vypadku-zagrozy-torgivli-lyudmy/</vt:lpwstr>
      </vt:variant>
      <vt:variant>
        <vt:lpwstr/>
      </vt:variant>
      <vt:variant>
        <vt:i4>458774</vt:i4>
      </vt:variant>
      <vt:variant>
        <vt:i4>0</vt:i4>
      </vt:variant>
      <vt:variant>
        <vt:i4>0</vt:i4>
      </vt:variant>
      <vt:variant>
        <vt:i4>5</vt:i4>
      </vt:variant>
      <vt:variant>
        <vt:lpwstr>https://cherkassyrda.gov.ua/galuzevi-novyny/2023/12/27/yak-diyaty-u-vypadku-zagrozy-torgivli-lyudmy/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subn_8</dc:creator>
  <cp:lastModifiedBy>admin</cp:lastModifiedBy>
  <cp:revision>2</cp:revision>
  <cp:lastPrinted>2025-02-18T09:40:00Z</cp:lastPrinted>
  <dcterms:created xsi:type="dcterms:W3CDTF">2025-03-18T12:42:00Z</dcterms:created>
  <dcterms:modified xsi:type="dcterms:W3CDTF">2025-03-18T12:42:00Z</dcterms:modified>
</cp:coreProperties>
</file>