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B8" w:rsidRDefault="00D231B8" w:rsidP="00D231B8">
      <w:bookmarkStart w:id="0" w:name="_GoBack"/>
      <w:bookmarkEnd w:id="0"/>
    </w:p>
    <w:p w:rsidR="00D231B8" w:rsidRDefault="00D231B8" w:rsidP="00D231B8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183D9ADD" wp14:editId="0E6AC676">
            <wp:extent cx="533400" cy="676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B8" w:rsidRDefault="00D231B8" w:rsidP="00D231B8">
      <w:pPr>
        <w:framePr w:w="740" w:hSpace="180" w:wrap="auto" w:vAnchor="text" w:hAnchor="page" w:x="3938" w:y="-534"/>
        <w:ind w:right="-70"/>
      </w:pPr>
    </w:p>
    <w:p w:rsidR="00D231B8" w:rsidRDefault="00D231B8" w:rsidP="00D231B8"/>
    <w:p w:rsidR="00D231B8" w:rsidRDefault="00D231B8" w:rsidP="00D231B8"/>
    <w:p w:rsidR="00D231B8" w:rsidRDefault="00D231B8" w:rsidP="00D231B8"/>
    <w:p w:rsidR="00D231B8" w:rsidRDefault="00D231B8" w:rsidP="00D231B8"/>
    <w:p w:rsidR="00D231B8" w:rsidRDefault="00D231B8" w:rsidP="00D231B8"/>
    <w:p w:rsidR="00D231B8" w:rsidRDefault="00D231B8" w:rsidP="00D231B8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D231B8" w:rsidRDefault="00D231B8" w:rsidP="00D231B8">
      <w:pPr>
        <w:jc w:val="center"/>
        <w:rPr>
          <w:rFonts w:ascii="Georgia" w:hAnsi="Georgia"/>
          <w:sz w:val="32"/>
        </w:rPr>
      </w:pPr>
    </w:p>
    <w:p w:rsidR="00D231B8" w:rsidRDefault="00D231B8" w:rsidP="00D231B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D231B8" w:rsidRDefault="00D231B8" w:rsidP="00D231B8">
      <w:pPr>
        <w:jc w:val="both"/>
      </w:pPr>
    </w:p>
    <w:p w:rsidR="00D231B8" w:rsidRDefault="00D231B8" w:rsidP="00D231B8">
      <w:pPr>
        <w:jc w:val="both"/>
      </w:pPr>
      <w:r>
        <w:t>06.10.2020 №47-11/VI</w:t>
      </w:r>
      <w:r>
        <w:rPr>
          <w:lang w:val="en-US"/>
        </w:rPr>
        <w:t>I</w:t>
      </w:r>
      <w:r>
        <w:tab/>
      </w:r>
    </w:p>
    <w:p w:rsidR="00D231B8" w:rsidRDefault="00D231B8" w:rsidP="00D231B8">
      <w:pPr>
        <w:jc w:val="both"/>
      </w:pPr>
    </w:p>
    <w:p w:rsidR="00D231B8" w:rsidRPr="00114443" w:rsidRDefault="00D231B8" w:rsidP="00D231B8">
      <w:r>
        <w:t>Про погодження  переукладання</w:t>
      </w:r>
      <w:r w:rsidRPr="00114443">
        <w:t xml:space="preserve"> контракту </w:t>
      </w:r>
    </w:p>
    <w:p w:rsidR="00D231B8" w:rsidRDefault="00D231B8" w:rsidP="00D231B8">
      <w:r w:rsidRPr="00114443">
        <w:t>з директором Територіального центру</w:t>
      </w:r>
    </w:p>
    <w:p w:rsidR="00D231B8" w:rsidRDefault="00D231B8" w:rsidP="00D231B8">
      <w:r w:rsidRPr="00114443">
        <w:t xml:space="preserve">соціального обслуговування (надання </w:t>
      </w:r>
    </w:p>
    <w:p w:rsidR="00D231B8" w:rsidRDefault="00D231B8" w:rsidP="00D231B8">
      <w:r w:rsidRPr="00114443">
        <w:t>соціальних послуг) Черкаського району</w:t>
      </w:r>
    </w:p>
    <w:p w:rsidR="00D231B8" w:rsidRPr="00114443" w:rsidRDefault="00D231B8" w:rsidP="00D231B8">
      <w:r w:rsidRPr="00114443">
        <w:t>Вишиваним В.М.</w:t>
      </w:r>
    </w:p>
    <w:p w:rsidR="00D231B8" w:rsidRPr="00907F55" w:rsidRDefault="00D231B8" w:rsidP="00D231B8">
      <w:pPr>
        <w:tabs>
          <w:tab w:val="left" w:pos="1110"/>
        </w:tabs>
        <w:jc w:val="both"/>
        <w:rPr>
          <w:sz w:val="32"/>
          <w:szCs w:val="32"/>
        </w:rPr>
      </w:pPr>
      <w:r w:rsidRPr="00114443">
        <w:tab/>
      </w:r>
    </w:p>
    <w:p w:rsidR="00D231B8" w:rsidRPr="00114443" w:rsidRDefault="00D231B8" w:rsidP="00D231B8">
      <w:pPr>
        <w:jc w:val="both"/>
      </w:pPr>
      <w:r w:rsidRPr="00114443">
        <w:tab/>
        <w:t xml:space="preserve">Відповідно до пункту 20 частини першої статті 43 Закону України «Про місцеве самоврядування в Україні», </w:t>
      </w:r>
      <w:r w:rsidRPr="00B44F31">
        <w:t>пункту 5.4 Контракту від 02.03.2015</w:t>
      </w:r>
      <w:r w:rsidRPr="00114443">
        <w:t xml:space="preserve">, враховуючи пункти 10, 11 </w:t>
      </w:r>
      <w:r w:rsidR="00950AA4">
        <w:t>П</w:t>
      </w:r>
      <w:r w:rsidRPr="00114443">
        <w:t xml:space="preserve">оложення про Територіальний центр соціального обслуговування (надання соціальних послуг) Черкаського району, затвердженого рішенням районної ради від </w:t>
      </w:r>
      <w:r>
        <w:rPr>
          <w:sz w:val="27"/>
          <w:szCs w:val="27"/>
        </w:rPr>
        <w:t>25.11.2016 №10-20/VІІ</w:t>
      </w:r>
      <w:r w:rsidRPr="00114443">
        <w:t>, подання управління праці та соціального захисту населення Черкаської райдержадмініст</w:t>
      </w:r>
      <w:r>
        <w:t>рації від 24.09.2020 №2378</w:t>
      </w:r>
      <w:r w:rsidRPr="00114443">
        <w:t>/01-12,</w:t>
      </w:r>
      <w:r w:rsidRPr="00FC7C8D">
        <w:t xml:space="preserve"> </w:t>
      </w:r>
      <w:r w:rsidRPr="00114443">
        <w:t>заслухавши і обговоривши звіт директора Територіального центру соціального обслуговування (надання соціальних п</w:t>
      </w:r>
      <w:r>
        <w:t>ослуг) Черкаського району від 28.09.2020 №190</w:t>
      </w:r>
      <w:r w:rsidRPr="00114443">
        <w:t>/01-06</w:t>
      </w:r>
      <w:r>
        <w:t>,</w:t>
      </w:r>
      <w:r w:rsidRPr="00114443">
        <w:t xml:space="preserve"> за погодженням</w:t>
      </w:r>
      <w:r>
        <w:t xml:space="preserve"> </w:t>
      </w:r>
      <w:r w:rsidRPr="00114443">
        <w:t xml:space="preserve">постійної комісії районної ради з питань економічного розвитку села, комунальної власності та державної регуляторної політики, президії районна рада </w:t>
      </w:r>
    </w:p>
    <w:p w:rsidR="00D231B8" w:rsidRPr="00114443" w:rsidRDefault="00D231B8" w:rsidP="00D231B8">
      <w:pPr>
        <w:jc w:val="both"/>
      </w:pPr>
      <w:r w:rsidRPr="00114443">
        <w:t>ВИРІШИЛА:</w:t>
      </w:r>
    </w:p>
    <w:p w:rsidR="00D231B8" w:rsidRPr="006F2E3D" w:rsidRDefault="00D231B8" w:rsidP="00D231B8">
      <w:pPr>
        <w:pStyle w:val="1"/>
        <w:numPr>
          <w:ilvl w:val="0"/>
          <w:numId w:val="1"/>
        </w:numPr>
        <w:tabs>
          <w:tab w:val="clear" w:pos="768"/>
          <w:tab w:val="num" w:pos="-426"/>
        </w:tabs>
        <w:ind w:left="0" w:firstLine="567"/>
        <w:jc w:val="both"/>
        <w:rPr>
          <w:sz w:val="28"/>
          <w:szCs w:val="28"/>
        </w:rPr>
      </w:pPr>
      <w:r w:rsidRPr="006F2E3D">
        <w:rPr>
          <w:sz w:val="28"/>
          <w:szCs w:val="28"/>
        </w:rPr>
        <w:t>Звіт директора Територіального центру соціального обслуговування (надання соціальних послуг) Черкаського району Валерія В</w:t>
      </w:r>
      <w:r>
        <w:rPr>
          <w:sz w:val="28"/>
          <w:szCs w:val="28"/>
        </w:rPr>
        <w:t>ИШИВАНОГО</w:t>
      </w:r>
      <w:r w:rsidRPr="006F2E3D">
        <w:rPr>
          <w:sz w:val="28"/>
          <w:szCs w:val="28"/>
        </w:rPr>
        <w:t xml:space="preserve"> про результати діяльності та використання бюджетних коштів за 9 місяців 2020 року взяти до відома (додається).</w:t>
      </w:r>
    </w:p>
    <w:p w:rsidR="00D231B8" w:rsidRDefault="00D231B8" w:rsidP="00D231B8">
      <w:pPr>
        <w:numPr>
          <w:ilvl w:val="0"/>
          <w:numId w:val="1"/>
        </w:numPr>
        <w:tabs>
          <w:tab w:val="clear" w:pos="768"/>
        </w:tabs>
        <w:ind w:left="0" w:firstLine="567"/>
        <w:jc w:val="both"/>
      </w:pPr>
      <w:r>
        <w:t>Погодити переукладання</w:t>
      </w:r>
      <w:r w:rsidRPr="00114443">
        <w:t xml:space="preserve"> контракту з Валерієм В</w:t>
      </w:r>
      <w:r>
        <w:t>ИШИВАНИМ</w:t>
      </w:r>
      <w:r w:rsidRPr="00114443">
        <w:t xml:space="preserve"> на посаді директора Територіального центру соціального обслуговування (надання соціальних послуг) Черкаського району з </w:t>
      </w:r>
      <w:r>
        <w:t>03 березня 2021</w:t>
      </w:r>
      <w:r w:rsidRPr="00114443">
        <w:t xml:space="preserve"> року до </w:t>
      </w:r>
      <w:r>
        <w:t>02 березня             2024</w:t>
      </w:r>
      <w:r w:rsidRPr="00114443">
        <w:t xml:space="preserve"> року.</w:t>
      </w:r>
    </w:p>
    <w:p w:rsidR="00D231B8" w:rsidRDefault="00D231B8" w:rsidP="00D231B8">
      <w:pPr>
        <w:numPr>
          <w:ilvl w:val="0"/>
          <w:numId w:val="1"/>
        </w:numPr>
        <w:tabs>
          <w:tab w:val="clear" w:pos="768"/>
        </w:tabs>
        <w:ind w:left="0" w:firstLine="567"/>
        <w:jc w:val="both"/>
      </w:pPr>
      <w:r w:rsidRPr="00114443">
        <w:t>Контроль за виконанням рішення покласти на постійну комісію районної ради з питань економічного розвитку села, комунальної власності та державної регуляторної політики</w:t>
      </w:r>
    </w:p>
    <w:p w:rsidR="00D231B8" w:rsidRDefault="00D231B8" w:rsidP="00D231B8">
      <w:pPr>
        <w:ind w:left="360"/>
        <w:jc w:val="both"/>
      </w:pPr>
    </w:p>
    <w:p w:rsidR="0036095A" w:rsidRDefault="00D231B8">
      <w:r>
        <w:t xml:space="preserve">Заступник голови                                                                     С.СТЕПАНЮК </w:t>
      </w:r>
    </w:p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F36C1"/>
    <w:multiLevelType w:val="hybridMultilevel"/>
    <w:tmpl w:val="FD7E6592"/>
    <w:lvl w:ilvl="0" w:tplc="1E309BD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B8"/>
    <w:rsid w:val="000C2D5E"/>
    <w:rsid w:val="0036095A"/>
    <w:rsid w:val="005F595D"/>
    <w:rsid w:val="00721EFD"/>
    <w:rsid w:val="00950AA4"/>
    <w:rsid w:val="00D231B8"/>
    <w:rsid w:val="00EE5187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231B8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231B8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1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1B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231B8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231B8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1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1B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2020-10-08T12:24:00Z</dcterms:created>
  <dcterms:modified xsi:type="dcterms:W3CDTF">2020-10-08T12:24:00Z</dcterms:modified>
</cp:coreProperties>
</file>