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32" w:rsidRPr="005B27EC" w:rsidRDefault="003A5A32" w:rsidP="003A5A32">
      <w:pPr>
        <w:rPr>
          <w:sz w:val="2"/>
          <w:szCs w:val="2"/>
        </w:rPr>
      </w:pPr>
      <w:bookmarkStart w:id="0" w:name="_GoBack"/>
      <w:bookmarkEnd w:id="0"/>
    </w:p>
    <w:p w:rsidR="003A5A32" w:rsidRDefault="003A5A32" w:rsidP="003A5A32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1A247370" wp14:editId="036D4856">
            <wp:extent cx="53340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2" w:rsidRDefault="003A5A32" w:rsidP="003A5A32"/>
    <w:p w:rsidR="003A5A32" w:rsidRDefault="003A5A32" w:rsidP="003A5A32"/>
    <w:p w:rsidR="003A5A32" w:rsidRPr="005B27EC" w:rsidRDefault="003A5A32" w:rsidP="003A5A32">
      <w:pPr>
        <w:rPr>
          <w:sz w:val="16"/>
          <w:szCs w:val="16"/>
        </w:rPr>
      </w:pPr>
    </w:p>
    <w:p w:rsidR="003A5A32" w:rsidRDefault="003A5A32" w:rsidP="003A5A32"/>
    <w:p w:rsidR="003A5A32" w:rsidRPr="003A5A32" w:rsidRDefault="003A5A32" w:rsidP="003A5A32">
      <w:pPr>
        <w:pStyle w:val="3"/>
        <w:rPr>
          <w:rFonts w:ascii="Georgia" w:hAnsi="Georgia"/>
          <w:sz w:val="28"/>
          <w:szCs w:val="28"/>
        </w:rPr>
      </w:pPr>
    </w:p>
    <w:p w:rsidR="003A5A32" w:rsidRDefault="003A5A32" w:rsidP="003A5A32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3A5A32" w:rsidRPr="003A5A32" w:rsidRDefault="003A5A32" w:rsidP="003A5A32">
      <w:pPr>
        <w:jc w:val="center"/>
        <w:rPr>
          <w:rFonts w:ascii="Georgia" w:hAnsi="Georgia"/>
        </w:rPr>
      </w:pPr>
    </w:p>
    <w:p w:rsidR="003A5A32" w:rsidRDefault="003A5A32" w:rsidP="003A5A32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3A5A32" w:rsidRDefault="003A5A32" w:rsidP="003A5A32">
      <w:pPr>
        <w:jc w:val="both"/>
      </w:pPr>
    </w:p>
    <w:p w:rsidR="003A5A32" w:rsidRDefault="003A5A32" w:rsidP="003A5A32">
      <w:pPr>
        <w:jc w:val="both"/>
      </w:pPr>
      <w:r w:rsidRPr="003A5A32">
        <w:t>06.10.2020 №47-</w:t>
      </w:r>
      <w:r>
        <w:t>5</w:t>
      </w:r>
      <w:r w:rsidRPr="003A5A32">
        <w:t>/VI</w:t>
      </w:r>
      <w:r w:rsidRPr="003A5A32">
        <w:rPr>
          <w:lang w:val="en-US"/>
        </w:rPr>
        <w:t>I</w:t>
      </w:r>
      <w:r w:rsidRPr="003A5A32">
        <w:tab/>
      </w:r>
    </w:p>
    <w:p w:rsidR="003A5A32" w:rsidRPr="003A5A32" w:rsidRDefault="003A5A32" w:rsidP="003A5A32">
      <w:pPr>
        <w:jc w:val="both"/>
      </w:pPr>
    </w:p>
    <w:p w:rsidR="003A5A32" w:rsidRPr="003A5A32" w:rsidRDefault="003A5A32" w:rsidP="003A5A32">
      <w:r w:rsidRPr="003A5A32">
        <w:t>Про групи подовженого</w:t>
      </w:r>
    </w:p>
    <w:p w:rsidR="003A5A32" w:rsidRPr="003A5A32" w:rsidRDefault="003A5A32" w:rsidP="003A5A32">
      <w:r w:rsidRPr="003A5A32">
        <w:t xml:space="preserve">дня у закладах загальної середньої </w:t>
      </w:r>
    </w:p>
    <w:p w:rsidR="003A5A32" w:rsidRDefault="003A5A32" w:rsidP="003A5A32">
      <w:r w:rsidRPr="003A5A32">
        <w:t xml:space="preserve">освіти Черкаської районної ради </w:t>
      </w:r>
    </w:p>
    <w:p w:rsidR="003A5A32" w:rsidRPr="003A5A32" w:rsidRDefault="003A5A32" w:rsidP="003A5A32"/>
    <w:p w:rsidR="003A5A32" w:rsidRPr="003A5A32" w:rsidRDefault="003A5A32" w:rsidP="003A5A32">
      <w:pPr>
        <w:ind w:firstLine="708"/>
        <w:jc w:val="both"/>
      </w:pPr>
      <w:r w:rsidRPr="003A5A32">
        <w:t>Відповідно до статті 43 Закону України «Про місцеве самоврядування в Україні», статті 12 Закону України «Про повну загальну середню освіту», Порядку створення груп подовженого дня у державних та комунальних закладах загальної середньої освіти, затвердженого наказом Міністерства освіти і науки України від 25.06.2018 №677, враховуючи Протиепідемічні заходи у закладах освіти на період карантину у зв’язку з поширенням коронавірусної хвороби (COVID – 19), затверджені постановою головного державного санітарного лікаря України від 22.08.2020 №50, лист Міністерства освіти і науки України від 05.08.2020 №1/9-420 «Щодо організації роботи закладів загальної середньої освіти у 2020/2021 навчальному році», подання відділу освіти Черкаської районної державної адміністрації від 10.09.2020 №883/02,</w:t>
      </w:r>
      <w:r w:rsidRPr="003A5A32">
        <w:rPr>
          <w:color w:val="FF0000"/>
        </w:rPr>
        <w:t xml:space="preserve"> </w:t>
      </w:r>
      <w:r w:rsidRPr="003A5A32">
        <w:t>за погодженням</w:t>
      </w:r>
      <w:r w:rsidRPr="003A5A32">
        <w:rPr>
          <w:color w:val="FF0000"/>
        </w:rPr>
        <w:t xml:space="preserve"> </w:t>
      </w:r>
      <w:r w:rsidRPr="003A5A32">
        <w:t>постійної комісії районної ради з питань економічного розвитку села, комунальної власності та державної регуляторної політики, президії районна рада</w:t>
      </w:r>
    </w:p>
    <w:p w:rsidR="003A5A32" w:rsidRPr="003A5A32" w:rsidRDefault="003A5A32" w:rsidP="003A5A32">
      <w:pPr>
        <w:pStyle w:val="1"/>
        <w:rPr>
          <w:sz w:val="28"/>
          <w:szCs w:val="28"/>
        </w:rPr>
      </w:pPr>
      <w:r w:rsidRPr="003A5A32">
        <w:rPr>
          <w:sz w:val="28"/>
          <w:szCs w:val="28"/>
        </w:rPr>
        <w:t>ВИРІШИЛА:</w:t>
      </w:r>
    </w:p>
    <w:p w:rsidR="003A5A32" w:rsidRPr="003A5A32" w:rsidRDefault="003A5A32" w:rsidP="003A5A32">
      <w:pPr>
        <w:numPr>
          <w:ilvl w:val="0"/>
          <w:numId w:val="1"/>
        </w:numPr>
        <w:tabs>
          <w:tab w:val="clear" w:pos="1080"/>
        </w:tabs>
        <w:ind w:left="0" w:firstLine="567"/>
        <w:jc w:val="both"/>
      </w:pPr>
      <w:r w:rsidRPr="003A5A32">
        <w:t>Створити групи подовженого дня у закладах загальної середньої освіти Черкаської районної ради на 2020-2021 навчальний рік згідно з додатком.</w:t>
      </w:r>
    </w:p>
    <w:p w:rsidR="003A5A32" w:rsidRPr="003A5A32" w:rsidRDefault="003A5A32" w:rsidP="003A5A32">
      <w:pPr>
        <w:numPr>
          <w:ilvl w:val="0"/>
          <w:numId w:val="1"/>
        </w:numPr>
        <w:tabs>
          <w:tab w:val="clear" w:pos="1080"/>
        </w:tabs>
        <w:ind w:left="0" w:firstLine="567"/>
        <w:jc w:val="both"/>
      </w:pPr>
      <w:r w:rsidRPr="003A5A32">
        <w:t>Погодити встановлення меншої чисельності учнів груп подовженого дня у закладах загальної середньої освіти Черкаської районної ради на 2020-2021 навчальний рік.</w:t>
      </w:r>
    </w:p>
    <w:p w:rsidR="003A5A32" w:rsidRPr="003A5A32" w:rsidRDefault="003A5A32" w:rsidP="003A5A32">
      <w:pPr>
        <w:numPr>
          <w:ilvl w:val="0"/>
          <w:numId w:val="1"/>
        </w:numPr>
        <w:tabs>
          <w:tab w:val="clear" w:pos="1080"/>
        </w:tabs>
        <w:ind w:left="0" w:firstLine="567"/>
        <w:jc w:val="both"/>
      </w:pPr>
      <w:r w:rsidRPr="003A5A32">
        <w:t>Контроль за виконанням рішення покласти на постійну комісію районної ради з питань економічного розвитку села, комунальної власності та державної регуляторної політики та відділ освіти Черкаської районної державної адміністрації.</w:t>
      </w:r>
    </w:p>
    <w:p w:rsidR="003A5A32" w:rsidRPr="003A5A32" w:rsidRDefault="003A5A32" w:rsidP="003A5A32">
      <w:pPr>
        <w:jc w:val="both"/>
      </w:pPr>
    </w:p>
    <w:p w:rsidR="003A5A32" w:rsidRPr="003A5A32" w:rsidRDefault="003A5A32" w:rsidP="003A5A32">
      <w:pPr>
        <w:spacing w:line="240" w:lineRule="atLeast"/>
        <w:ind w:right="-57"/>
        <w:jc w:val="both"/>
      </w:pPr>
      <w:r w:rsidRPr="003A5A32">
        <w:t>Заступник голови                                                                         С.СТЕПАНЮК</w:t>
      </w:r>
    </w:p>
    <w:p w:rsidR="003A5A32" w:rsidRDefault="003A5A32" w:rsidP="003A5A32">
      <w:pPr>
        <w:jc w:val="both"/>
      </w:pPr>
    </w:p>
    <w:p w:rsidR="003A5A32" w:rsidRDefault="003A5A32" w:rsidP="003A5A32">
      <w:pPr>
        <w:jc w:val="both"/>
      </w:pPr>
    </w:p>
    <w:p w:rsidR="003A5A32" w:rsidRDefault="003A5A32" w:rsidP="003A5A32">
      <w:pPr>
        <w:jc w:val="both"/>
      </w:pPr>
    </w:p>
    <w:p w:rsidR="003A5A32" w:rsidRDefault="003A5A32" w:rsidP="003A5A32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</w:t>
      </w:r>
    </w:p>
    <w:p w:rsidR="003A5A32" w:rsidRDefault="003A5A32" w:rsidP="003A5A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районної ради</w:t>
      </w:r>
    </w:p>
    <w:p w:rsidR="003A5A32" w:rsidRDefault="003A5A32" w:rsidP="003A5A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 </w:t>
      </w:r>
      <w:r w:rsidRPr="003A5A32">
        <w:t>06.10.2020 №47-</w:t>
      </w:r>
      <w:r>
        <w:t>5</w:t>
      </w:r>
      <w:r w:rsidRPr="003A5A32">
        <w:t>/VI</w:t>
      </w:r>
      <w:r w:rsidRPr="003A5A32">
        <w:rPr>
          <w:lang w:val="en-US"/>
        </w:rPr>
        <w:t>I</w:t>
      </w:r>
    </w:p>
    <w:p w:rsidR="003A5A32" w:rsidRDefault="003A5A32" w:rsidP="003A5A32">
      <w:pPr>
        <w:jc w:val="both"/>
      </w:pPr>
    </w:p>
    <w:p w:rsidR="003A5A32" w:rsidRPr="003A5A32" w:rsidRDefault="003A5A32" w:rsidP="003A5A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379"/>
        <w:gridCol w:w="2009"/>
      </w:tblGrid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  <w:rPr>
                <w:b/>
              </w:rPr>
            </w:pPr>
            <w:r w:rsidRPr="003A5A32">
              <w:rPr>
                <w:b/>
              </w:rPr>
              <w:t>№ з/п</w:t>
            </w:r>
          </w:p>
        </w:tc>
        <w:tc>
          <w:tcPr>
            <w:tcW w:w="6379" w:type="dxa"/>
          </w:tcPr>
          <w:p w:rsidR="003A5A32" w:rsidRPr="003A5A32" w:rsidRDefault="003A5A32" w:rsidP="00B30898">
            <w:pPr>
              <w:ind w:right="-42"/>
              <w:jc w:val="center"/>
              <w:rPr>
                <w:b/>
              </w:rPr>
            </w:pPr>
            <w:r w:rsidRPr="003A5A32">
              <w:rPr>
                <w:b/>
              </w:rPr>
              <w:t xml:space="preserve">Назва </w:t>
            </w:r>
          </w:p>
          <w:p w:rsidR="003A5A32" w:rsidRPr="003A5A32" w:rsidRDefault="003A5A32" w:rsidP="00B30898">
            <w:pPr>
              <w:ind w:right="-42"/>
              <w:jc w:val="center"/>
              <w:rPr>
                <w:b/>
              </w:rPr>
            </w:pPr>
            <w:r w:rsidRPr="003A5A32">
              <w:rPr>
                <w:b/>
              </w:rPr>
              <w:t>закладу загальної середньої освіти Черкаської районної ради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  <w:rPr>
                <w:b/>
              </w:rPr>
            </w:pPr>
            <w:r w:rsidRPr="003A5A32">
              <w:rPr>
                <w:b/>
              </w:rPr>
              <w:t>Кількість</w:t>
            </w:r>
          </w:p>
          <w:p w:rsidR="003A5A32" w:rsidRPr="003A5A32" w:rsidRDefault="003A5A32" w:rsidP="00B30898">
            <w:pPr>
              <w:ind w:right="-42"/>
              <w:jc w:val="center"/>
              <w:rPr>
                <w:b/>
              </w:rPr>
            </w:pPr>
            <w:r w:rsidRPr="003A5A32">
              <w:rPr>
                <w:b/>
              </w:rPr>
              <w:t>груп</w:t>
            </w:r>
          </w:p>
        </w:tc>
      </w:tr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1.</w:t>
            </w:r>
          </w:p>
        </w:tc>
        <w:tc>
          <w:tcPr>
            <w:tcW w:w="6379" w:type="dxa"/>
          </w:tcPr>
          <w:p w:rsidR="003A5A32" w:rsidRPr="003A5A32" w:rsidRDefault="003A5A32" w:rsidP="003A5A32">
            <w:pPr>
              <w:ind w:right="-42"/>
            </w:pPr>
            <w:r w:rsidRPr="003A5A32">
              <w:t xml:space="preserve">Байбузівська </w:t>
            </w:r>
            <w:r>
              <w:t xml:space="preserve">загальноосвітня школа </w:t>
            </w:r>
            <w:r w:rsidRPr="003A5A32">
              <w:t>І-ІІІ ст</w:t>
            </w:r>
            <w:r>
              <w:t>упенів Черкаської районної ради Черкаської області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1</w:t>
            </w:r>
          </w:p>
        </w:tc>
      </w:tr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2.</w:t>
            </w:r>
          </w:p>
        </w:tc>
        <w:tc>
          <w:tcPr>
            <w:tcW w:w="6379" w:type="dxa"/>
          </w:tcPr>
          <w:p w:rsidR="003A5A32" w:rsidRPr="003A5A32" w:rsidRDefault="003A5A32" w:rsidP="00B30898">
            <w:pPr>
              <w:ind w:right="-42"/>
            </w:pPr>
            <w:r w:rsidRPr="003A5A32">
              <w:t xml:space="preserve">Будищенська </w:t>
            </w:r>
            <w:r>
              <w:t>загальноосвітня школа</w:t>
            </w:r>
            <w:r w:rsidRPr="003A5A32">
              <w:t xml:space="preserve"> І-ІІІ ст</w:t>
            </w:r>
            <w:r>
              <w:t>упенів Черкаської районної ради Черкаської області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1</w:t>
            </w:r>
          </w:p>
        </w:tc>
      </w:tr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3.</w:t>
            </w:r>
          </w:p>
        </w:tc>
        <w:tc>
          <w:tcPr>
            <w:tcW w:w="6379" w:type="dxa"/>
          </w:tcPr>
          <w:p w:rsidR="003A5A32" w:rsidRPr="003A5A32" w:rsidRDefault="003A5A32" w:rsidP="00B30898">
            <w:pPr>
              <w:ind w:right="-42"/>
            </w:pPr>
            <w:r w:rsidRPr="003A5A32">
              <w:t xml:space="preserve">Дубіївська </w:t>
            </w:r>
            <w:r>
              <w:t>загальноосвітня школа</w:t>
            </w:r>
            <w:r w:rsidRPr="003A5A32">
              <w:t xml:space="preserve"> І-ІІІ ст</w:t>
            </w:r>
            <w:r>
              <w:t>упенів Черкаської районної ради Черкаської області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2</w:t>
            </w:r>
          </w:p>
        </w:tc>
      </w:tr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4.</w:t>
            </w:r>
          </w:p>
        </w:tc>
        <w:tc>
          <w:tcPr>
            <w:tcW w:w="6379" w:type="dxa"/>
          </w:tcPr>
          <w:p w:rsidR="003A5A32" w:rsidRPr="003A5A32" w:rsidRDefault="003A5A32" w:rsidP="00B30898">
            <w:pPr>
              <w:ind w:right="-42"/>
            </w:pPr>
            <w:r w:rsidRPr="003A5A32">
              <w:t xml:space="preserve">Мошнівська </w:t>
            </w:r>
            <w:r>
              <w:t>загальноосвітня школа</w:t>
            </w:r>
            <w:r w:rsidRPr="003A5A32">
              <w:t xml:space="preserve"> І-ІІІ ст</w:t>
            </w:r>
            <w:r>
              <w:t>упенів Черкаської районної ради Черкаської області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3</w:t>
            </w:r>
          </w:p>
        </w:tc>
      </w:tr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5.</w:t>
            </w:r>
          </w:p>
        </w:tc>
        <w:tc>
          <w:tcPr>
            <w:tcW w:w="6379" w:type="dxa"/>
          </w:tcPr>
          <w:p w:rsidR="003A5A32" w:rsidRPr="003A5A32" w:rsidRDefault="003A5A32" w:rsidP="00B30898">
            <w:pPr>
              <w:ind w:right="-42"/>
            </w:pPr>
            <w:r w:rsidRPr="003A5A32">
              <w:t xml:space="preserve">Свидівоцька </w:t>
            </w:r>
            <w:r>
              <w:t>загальноосвітня школа</w:t>
            </w:r>
            <w:r w:rsidRPr="003A5A32">
              <w:t xml:space="preserve"> І-ІІІ ст</w:t>
            </w:r>
            <w:r>
              <w:t>упенів Черкаської районної ради Черкаської області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3</w:t>
            </w:r>
          </w:p>
        </w:tc>
      </w:tr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6.</w:t>
            </w:r>
          </w:p>
        </w:tc>
        <w:tc>
          <w:tcPr>
            <w:tcW w:w="6379" w:type="dxa"/>
          </w:tcPr>
          <w:p w:rsidR="003A5A32" w:rsidRPr="003A5A32" w:rsidRDefault="003A5A32" w:rsidP="00B30898">
            <w:pPr>
              <w:ind w:right="-42"/>
            </w:pPr>
            <w:r w:rsidRPr="003A5A32">
              <w:t xml:space="preserve">Тубільцівська </w:t>
            </w:r>
            <w:r>
              <w:t>загальноосвітня школа</w:t>
            </w:r>
            <w:r w:rsidRPr="003A5A32">
              <w:t xml:space="preserve"> І-ІІІ ст</w:t>
            </w:r>
            <w:r>
              <w:t>упенів Черкаської районної ради Черкаської області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1</w:t>
            </w:r>
          </w:p>
        </w:tc>
      </w:tr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7.</w:t>
            </w:r>
          </w:p>
        </w:tc>
        <w:tc>
          <w:tcPr>
            <w:tcW w:w="6379" w:type="dxa"/>
          </w:tcPr>
          <w:p w:rsidR="003A5A32" w:rsidRPr="003A5A32" w:rsidRDefault="003A5A32" w:rsidP="00B30898">
            <w:pPr>
              <w:ind w:right="-42"/>
            </w:pPr>
            <w:r w:rsidRPr="003A5A32">
              <w:t xml:space="preserve">Шелепуська </w:t>
            </w:r>
            <w:r>
              <w:t>загальноосвітня школа</w:t>
            </w:r>
            <w:r w:rsidRPr="003A5A32">
              <w:t xml:space="preserve"> І-ІІІ ст</w:t>
            </w:r>
            <w:r>
              <w:t>упенів Черкаської районної ради Черкаської області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1</w:t>
            </w:r>
          </w:p>
        </w:tc>
      </w:tr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8.</w:t>
            </w:r>
          </w:p>
        </w:tc>
        <w:tc>
          <w:tcPr>
            <w:tcW w:w="6379" w:type="dxa"/>
          </w:tcPr>
          <w:p w:rsidR="003A5A32" w:rsidRPr="003A5A32" w:rsidRDefault="003A5A32" w:rsidP="00B30898">
            <w:pPr>
              <w:ind w:right="-42"/>
            </w:pPr>
            <w:r w:rsidRPr="003A5A32">
              <w:t xml:space="preserve">Яснозірська </w:t>
            </w:r>
            <w:r>
              <w:t>загальноосвітня школа</w:t>
            </w:r>
            <w:r w:rsidRPr="003A5A32">
              <w:t xml:space="preserve"> І-ІІІ ст</w:t>
            </w:r>
            <w:r>
              <w:t>упенів Черкаської районної ради Черкаської області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1</w:t>
            </w:r>
          </w:p>
        </w:tc>
      </w:tr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9.</w:t>
            </w:r>
          </w:p>
        </w:tc>
        <w:tc>
          <w:tcPr>
            <w:tcW w:w="6379" w:type="dxa"/>
          </w:tcPr>
          <w:p w:rsidR="003A5A32" w:rsidRPr="003A5A32" w:rsidRDefault="003A5A32" w:rsidP="00B30898">
            <w:pPr>
              <w:ind w:right="-42"/>
            </w:pPr>
            <w:r w:rsidRPr="003A5A32">
              <w:t xml:space="preserve">Кумейківська </w:t>
            </w:r>
            <w:r>
              <w:t>загальноосвітня школа</w:t>
            </w:r>
            <w:r w:rsidRPr="003A5A32">
              <w:t xml:space="preserve"> І-ІІ ст</w:t>
            </w:r>
            <w:r>
              <w:t>упенів Черкаської районної ради Черкаської області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1</w:t>
            </w:r>
          </w:p>
        </w:tc>
      </w:tr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10.</w:t>
            </w:r>
          </w:p>
        </w:tc>
        <w:tc>
          <w:tcPr>
            <w:tcW w:w="6379" w:type="dxa"/>
          </w:tcPr>
          <w:p w:rsidR="003A5A32" w:rsidRPr="003A5A32" w:rsidRDefault="003A5A32" w:rsidP="00B30898">
            <w:pPr>
              <w:ind w:right="-42"/>
            </w:pPr>
            <w:r w:rsidRPr="003A5A32">
              <w:t>Софіївська ЗОШ І-ІІ ст.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1</w:t>
            </w:r>
          </w:p>
        </w:tc>
      </w:tr>
      <w:tr w:rsidR="003A5A32" w:rsidRPr="003A5A32" w:rsidTr="003A5A32">
        <w:tc>
          <w:tcPr>
            <w:tcW w:w="675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11.</w:t>
            </w:r>
          </w:p>
        </w:tc>
        <w:tc>
          <w:tcPr>
            <w:tcW w:w="6379" w:type="dxa"/>
          </w:tcPr>
          <w:p w:rsidR="003A5A32" w:rsidRPr="003A5A32" w:rsidRDefault="003A5A32" w:rsidP="003A5A32">
            <w:pPr>
              <w:ind w:right="-42"/>
            </w:pPr>
            <w:r w:rsidRPr="003A5A32">
              <w:t>Чорнявський НВК «</w:t>
            </w:r>
            <w:r>
              <w:t>дошкільний навчальний заклад – загальноосвітня школа</w:t>
            </w:r>
            <w:r w:rsidRPr="003A5A32">
              <w:t xml:space="preserve"> І-ІІІ ст</w:t>
            </w:r>
            <w:r>
              <w:t>упенів Черкаської районної ради Черкаської області»</w:t>
            </w:r>
          </w:p>
        </w:tc>
        <w:tc>
          <w:tcPr>
            <w:tcW w:w="2009" w:type="dxa"/>
          </w:tcPr>
          <w:p w:rsidR="003A5A32" w:rsidRPr="003A5A32" w:rsidRDefault="003A5A32" w:rsidP="00B30898">
            <w:pPr>
              <w:ind w:right="-42"/>
              <w:jc w:val="center"/>
            </w:pPr>
            <w:r w:rsidRPr="003A5A32">
              <w:t>2</w:t>
            </w:r>
          </w:p>
        </w:tc>
      </w:tr>
      <w:tr w:rsidR="003A5A32" w:rsidRPr="005B27EC" w:rsidTr="003A5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2" w:rsidRPr="003A5A32" w:rsidRDefault="003A5A32" w:rsidP="003A5A32">
            <w:pPr>
              <w:ind w:right="-42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2" w:rsidRPr="003A5A32" w:rsidRDefault="003A5A32" w:rsidP="00B30898">
            <w:pPr>
              <w:ind w:right="-42"/>
            </w:pPr>
            <w:r w:rsidRPr="003A5A32">
              <w:t>Всього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2" w:rsidRDefault="003A5A32" w:rsidP="00B30898">
            <w:pPr>
              <w:ind w:right="-42"/>
              <w:jc w:val="center"/>
            </w:pPr>
            <w:r w:rsidRPr="003A5A32">
              <w:t>17</w:t>
            </w:r>
          </w:p>
          <w:p w:rsidR="003A5A32" w:rsidRPr="003A5A32" w:rsidRDefault="003A5A32" w:rsidP="00B30898">
            <w:pPr>
              <w:ind w:right="-42"/>
              <w:jc w:val="center"/>
            </w:pPr>
          </w:p>
        </w:tc>
      </w:tr>
    </w:tbl>
    <w:p w:rsidR="0036095A" w:rsidRDefault="0036095A"/>
    <w:p w:rsidR="00475AE0" w:rsidRDefault="00475AE0" w:rsidP="00475AE0">
      <w:pPr>
        <w:jc w:val="center"/>
      </w:pPr>
      <w:r>
        <w:t>______________________________</w:t>
      </w:r>
    </w:p>
    <w:p w:rsidR="003A5A32" w:rsidRDefault="003A5A32"/>
    <w:p w:rsidR="003A5A32" w:rsidRDefault="003A5A32">
      <w:r>
        <w:t>Завідувач сектору</w:t>
      </w:r>
    </w:p>
    <w:p w:rsidR="003A5A32" w:rsidRDefault="003A5A32">
      <w:r w:rsidRPr="003A5A32">
        <w:t xml:space="preserve">з питань юридичного забезпечення </w:t>
      </w:r>
    </w:p>
    <w:p w:rsidR="003A5A32" w:rsidRPr="003A5A32" w:rsidRDefault="003A5A32">
      <w:r w:rsidRPr="003A5A32">
        <w:t>та управління майном спільної власності</w:t>
      </w:r>
      <w:r>
        <w:tab/>
      </w:r>
      <w:r>
        <w:tab/>
      </w:r>
      <w:r>
        <w:tab/>
      </w:r>
      <w:r>
        <w:tab/>
        <w:t>І.ГРИЦЕНКО</w:t>
      </w:r>
    </w:p>
    <w:sectPr w:rsidR="003A5A32" w:rsidRPr="003A5A32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045EC"/>
    <w:multiLevelType w:val="hybridMultilevel"/>
    <w:tmpl w:val="539CE3B4"/>
    <w:lvl w:ilvl="0" w:tplc="22A0C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32"/>
    <w:rsid w:val="000C2D5E"/>
    <w:rsid w:val="0036095A"/>
    <w:rsid w:val="003A5A32"/>
    <w:rsid w:val="00454768"/>
    <w:rsid w:val="00475AE0"/>
    <w:rsid w:val="005F595D"/>
    <w:rsid w:val="00721EF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A5A32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3A5A32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A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5A3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A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A5A32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3A5A32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A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5A3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A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2020-10-08T12:21:00Z</dcterms:created>
  <dcterms:modified xsi:type="dcterms:W3CDTF">2020-10-08T12:21:00Z</dcterms:modified>
</cp:coreProperties>
</file>