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2" w:rsidRPr="003A7B7A" w:rsidRDefault="00CB707C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6D2" w:rsidRPr="003A7B7A" w:rsidRDefault="00F676D2" w:rsidP="003A7B7A">
      <w:pPr>
        <w:rPr>
          <w:szCs w:val="28"/>
          <w:lang w:eastAsia="ru-RU"/>
        </w:rPr>
      </w:pPr>
    </w:p>
    <w:p w:rsidR="00F676D2" w:rsidRPr="003A7B7A" w:rsidRDefault="00F676D2" w:rsidP="003A7B7A">
      <w:pPr>
        <w:rPr>
          <w:szCs w:val="28"/>
          <w:lang w:eastAsia="ru-RU"/>
        </w:rPr>
      </w:pPr>
    </w:p>
    <w:p w:rsidR="00F676D2" w:rsidRPr="003A7B7A" w:rsidRDefault="00F676D2" w:rsidP="003A7B7A">
      <w:pPr>
        <w:rPr>
          <w:szCs w:val="28"/>
          <w:lang w:eastAsia="ru-RU"/>
        </w:rPr>
      </w:pPr>
    </w:p>
    <w:p w:rsidR="00F676D2" w:rsidRPr="003A7B7A" w:rsidRDefault="00F676D2" w:rsidP="003A7B7A">
      <w:pPr>
        <w:rPr>
          <w:szCs w:val="28"/>
          <w:lang w:eastAsia="ru-RU"/>
        </w:rPr>
      </w:pPr>
    </w:p>
    <w:p w:rsidR="00F676D2" w:rsidRPr="003A7B7A" w:rsidRDefault="00F676D2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F676D2" w:rsidRPr="003A7B7A" w:rsidRDefault="00F676D2" w:rsidP="003A7B7A">
      <w:pPr>
        <w:jc w:val="center"/>
        <w:rPr>
          <w:rFonts w:ascii="Georgia" w:hAnsi="Georgia"/>
          <w:sz w:val="32"/>
          <w:szCs w:val="28"/>
          <w:lang w:eastAsia="ru-RU"/>
        </w:rPr>
      </w:pPr>
    </w:p>
    <w:p w:rsidR="00F676D2" w:rsidRPr="003A7B7A" w:rsidRDefault="00F676D2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F676D2" w:rsidRPr="003A7B7A" w:rsidRDefault="00F676D2" w:rsidP="003A7B7A">
      <w:pPr>
        <w:jc w:val="both"/>
        <w:rPr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28.05</w:t>
      </w:r>
      <w:r w:rsidRPr="00270D44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70D44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270D44">
        <w:rPr>
          <w:rFonts w:ascii="Times New Roman" w:hAnsi="Times New Roman"/>
          <w:sz w:val="28"/>
          <w:szCs w:val="28"/>
          <w:lang w:eastAsia="ru-RU"/>
        </w:rPr>
        <w:t>-</w:t>
      </w:r>
      <w:r w:rsidR="000C7B0A">
        <w:rPr>
          <w:rFonts w:ascii="Times New Roman" w:hAnsi="Times New Roman"/>
          <w:sz w:val="28"/>
          <w:szCs w:val="28"/>
          <w:lang w:eastAsia="ru-RU"/>
        </w:rPr>
        <w:t>1</w:t>
      </w:r>
      <w:r w:rsidRPr="00270D44">
        <w:rPr>
          <w:rFonts w:ascii="Times New Roman" w:hAnsi="Times New Roman"/>
          <w:sz w:val="28"/>
          <w:szCs w:val="28"/>
          <w:lang w:eastAsia="ru-RU"/>
        </w:rPr>
        <w:t>/VI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270D44">
        <w:rPr>
          <w:rFonts w:ascii="Times New Roman" w:hAnsi="Times New Roman"/>
          <w:sz w:val="28"/>
          <w:szCs w:val="28"/>
          <w:lang w:val="en-US" w:eastAsia="ru-RU"/>
        </w:rPr>
        <w:t>I</w:t>
      </w:r>
    </w:p>
    <w:p w:rsidR="00F676D2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ро стан законності, боротьби із </w:t>
      </w:r>
    </w:p>
    <w:p w:rsidR="00F676D2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злочинністю, охорони громадського </w:t>
      </w:r>
    </w:p>
    <w:p w:rsidR="00F676D2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>порядку та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льтати діяльності </w:t>
      </w:r>
    </w:p>
    <w:p w:rsidR="00F676D2" w:rsidRPr="00520F60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Смілянської окружної прокуратури</w:t>
      </w: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6F3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36 частини першої статті 43 Закону України "Про місцеве самоврядування в Україні", </w:t>
      </w:r>
      <w:r w:rsidRPr="00520F60">
        <w:rPr>
          <w:rFonts w:ascii="Times New Roman" w:hAnsi="Times New Roman"/>
          <w:sz w:val="28"/>
          <w:szCs w:val="28"/>
          <w:lang w:eastAsia="ru-RU"/>
        </w:rPr>
        <w:t>статті 6 Закону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України "</w:t>
      </w:r>
      <w:r w:rsidRPr="00520F60">
        <w:rPr>
          <w:rFonts w:ascii="Times New Roman" w:hAnsi="Times New Roman"/>
          <w:sz w:val="28"/>
          <w:szCs w:val="28"/>
          <w:lang w:eastAsia="ru-RU"/>
        </w:rPr>
        <w:t>Про прокуратуру</w:t>
      </w:r>
      <w:r>
        <w:rPr>
          <w:rFonts w:ascii="Times New Roman" w:hAnsi="Times New Roman"/>
          <w:sz w:val="28"/>
          <w:szCs w:val="28"/>
          <w:lang w:eastAsia="ru-RU"/>
        </w:rPr>
        <w:t xml:space="preserve">", враховуючи погодження постійної комісії з питань </w:t>
      </w:r>
      <w:r w:rsidRPr="00520F60">
        <w:rPr>
          <w:rFonts w:ascii="Times New Roman" w:hAnsi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  <w:lang w:eastAsia="ru-RU"/>
        </w:rPr>
        <w:t>, президії районна рада</w:t>
      </w:r>
    </w:p>
    <w:p w:rsidR="00F676D2" w:rsidRDefault="00F676D2" w:rsidP="006F3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F676D2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>
        <w:rPr>
          <w:rFonts w:ascii="Times New Roman" w:hAnsi="Times New Roman"/>
          <w:sz w:val="28"/>
          <w:szCs w:val="28"/>
          <w:lang w:eastAsia="ru-RU"/>
        </w:rPr>
        <w:t>Смілянської окружної прокуратури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 про стан законності, боротьби із злочинністю, охорони громадського порядку та результати діяльності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піднаглядній території взяти до відома</w:t>
      </w:r>
      <w:r w:rsidRPr="00BD7E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(додається).</w:t>
      </w:r>
    </w:p>
    <w:p w:rsidR="00F676D2" w:rsidRDefault="00F676D2" w:rsidP="006F3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6F3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Pr="00520F60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О.ВАСИЛЕНКО</w:t>
      </w:r>
    </w:p>
    <w:p w:rsidR="00F676D2" w:rsidRPr="00520F60" w:rsidRDefault="00F676D2" w:rsidP="00520F60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CB707C" w:rsidP="00520F60">
      <w:pPr>
        <w:tabs>
          <w:tab w:val="left" w:pos="0"/>
          <w:tab w:val="center" w:pos="4549"/>
        </w:tabs>
        <w:jc w:val="center"/>
        <w:rPr>
          <w:sz w:val="26"/>
          <w:szCs w:val="26"/>
        </w:rPr>
      </w:pPr>
      <w:r>
        <w:rPr>
          <w:noProof/>
          <w:sz w:val="19"/>
          <w:lang w:eastAsia="uk-UA"/>
        </w:rPr>
        <w:lastRenderedPageBreak/>
        <w:drawing>
          <wp:inline distT="0" distB="0" distL="0" distR="0">
            <wp:extent cx="409575" cy="6000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6D2" w:rsidRPr="00520F60" w:rsidRDefault="00F676D2" w:rsidP="00520F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0F60">
        <w:rPr>
          <w:rFonts w:ascii="Times New Roman" w:hAnsi="Times New Roman"/>
          <w:b/>
          <w:sz w:val="26"/>
          <w:szCs w:val="26"/>
        </w:rPr>
        <w:t>Прокуратура України</w:t>
      </w:r>
    </w:p>
    <w:p w:rsidR="00F676D2" w:rsidRPr="00520F60" w:rsidRDefault="00F676D2" w:rsidP="00520F60">
      <w:pPr>
        <w:tabs>
          <w:tab w:val="decimal" w:pos="72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0F60">
        <w:rPr>
          <w:rFonts w:ascii="Times New Roman" w:hAnsi="Times New Roman"/>
          <w:b/>
          <w:sz w:val="36"/>
          <w:szCs w:val="36"/>
        </w:rPr>
        <w:t>СМІЛЯНСЬКА ОКРУЖНА ПРОКУРАТУРА</w:t>
      </w:r>
    </w:p>
    <w:p w:rsidR="00F676D2" w:rsidRPr="00520F60" w:rsidRDefault="00F676D2" w:rsidP="00520F60">
      <w:pPr>
        <w:spacing w:after="0" w:line="240" w:lineRule="auto"/>
        <w:rPr>
          <w:rFonts w:ascii="Times New Roman" w:hAnsi="Times New Roman"/>
          <w:b/>
          <w:kern w:val="2"/>
          <w:sz w:val="20"/>
          <w:szCs w:val="20"/>
        </w:rPr>
      </w:pPr>
      <w:r w:rsidRPr="00520F60">
        <w:rPr>
          <w:rFonts w:ascii="Times New Roman" w:hAnsi="Times New Roman"/>
          <w:b/>
          <w:kern w:val="2"/>
          <w:sz w:val="20"/>
          <w:szCs w:val="20"/>
        </w:rPr>
        <w:t xml:space="preserve">                                вул. Ю. Кондратюка, </w:t>
      </w:r>
      <w:smartTag w:uri="urn:schemas-microsoft-com:office:smarttags" w:element="metricconverter">
        <w:smartTagPr>
          <w:attr w:name="ProductID" w:val="25, м"/>
        </w:smartTagPr>
        <w:r w:rsidRPr="00520F60">
          <w:rPr>
            <w:rFonts w:ascii="Times New Roman" w:hAnsi="Times New Roman"/>
            <w:b/>
            <w:kern w:val="2"/>
            <w:sz w:val="20"/>
            <w:szCs w:val="20"/>
          </w:rPr>
          <w:t>25, м</w:t>
        </w:r>
      </w:smartTag>
      <w:r w:rsidRPr="00520F60">
        <w:rPr>
          <w:rFonts w:ascii="Times New Roman" w:hAnsi="Times New Roman"/>
          <w:b/>
          <w:kern w:val="2"/>
          <w:sz w:val="20"/>
          <w:szCs w:val="20"/>
        </w:rPr>
        <w:t>. Сміла, 20700             факс (0-233) 4-25-25</w:t>
      </w:r>
    </w:p>
    <w:p w:rsidR="00F676D2" w:rsidRPr="00520F60" w:rsidRDefault="00CB707C" w:rsidP="00520F60">
      <w:pPr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114934</wp:posOffset>
                </wp:positionV>
                <wp:extent cx="6111240" cy="0"/>
                <wp:effectExtent l="0" t="38100" r="3810" b="3810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.05pt" to="481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" strokeweight="6pt"/>
            </w:pict>
          </mc:Fallback>
        </mc:AlternateContent>
      </w:r>
    </w:p>
    <w:p w:rsidR="00F676D2" w:rsidRPr="00520F60" w:rsidRDefault="00F676D2" w:rsidP="00520F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76D2" w:rsidRPr="00520F60" w:rsidRDefault="00F676D2" w:rsidP="00520F60">
      <w:pPr>
        <w:tabs>
          <w:tab w:val="left" w:pos="0"/>
          <w:tab w:val="center" w:pos="454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0F60">
        <w:rPr>
          <w:rFonts w:ascii="Times New Roman" w:hAnsi="Times New Roman"/>
          <w:b/>
          <w:sz w:val="20"/>
          <w:szCs w:val="20"/>
        </w:rPr>
        <w:t>____________________№_____________________</w:t>
      </w:r>
    </w:p>
    <w:p w:rsidR="00F676D2" w:rsidRPr="00520F60" w:rsidRDefault="00F676D2" w:rsidP="00520F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F60">
        <w:rPr>
          <w:rFonts w:ascii="Times New Roman" w:hAnsi="Times New Roman"/>
        </w:rPr>
        <w:t>На №74/01-13 від 21.04.2021</w:t>
      </w:r>
    </w:p>
    <w:p w:rsidR="00F676D2" w:rsidRPr="006F33DE" w:rsidRDefault="00F676D2" w:rsidP="006F33DE">
      <w:pPr>
        <w:spacing w:after="0"/>
        <w:ind w:left="5954" w:right="-1"/>
        <w:jc w:val="both"/>
        <w:rPr>
          <w:rFonts w:ascii="Times New Roman" w:hAnsi="Times New Roman"/>
          <w:b/>
          <w:sz w:val="28"/>
          <w:szCs w:val="28"/>
        </w:rPr>
      </w:pPr>
      <w:r w:rsidRPr="006F33DE">
        <w:rPr>
          <w:rFonts w:ascii="Times New Roman" w:hAnsi="Times New Roman"/>
          <w:b/>
          <w:sz w:val="28"/>
          <w:szCs w:val="28"/>
        </w:rPr>
        <w:t xml:space="preserve">Голові Черкаської </w:t>
      </w:r>
    </w:p>
    <w:p w:rsidR="00F676D2" w:rsidRPr="006F33DE" w:rsidRDefault="00F676D2" w:rsidP="006F33DE">
      <w:pPr>
        <w:spacing w:after="0"/>
        <w:ind w:left="5954" w:right="-1"/>
        <w:jc w:val="both"/>
        <w:rPr>
          <w:rFonts w:ascii="Times New Roman" w:hAnsi="Times New Roman"/>
          <w:b/>
          <w:sz w:val="28"/>
          <w:szCs w:val="28"/>
        </w:rPr>
      </w:pPr>
      <w:r w:rsidRPr="006F33DE">
        <w:rPr>
          <w:rFonts w:ascii="Times New Roman" w:hAnsi="Times New Roman"/>
          <w:b/>
          <w:sz w:val="28"/>
          <w:szCs w:val="28"/>
        </w:rPr>
        <w:t>районної ради</w:t>
      </w:r>
    </w:p>
    <w:p w:rsidR="00F676D2" w:rsidRPr="006F33DE" w:rsidRDefault="00F676D2" w:rsidP="006F33DE">
      <w:pPr>
        <w:spacing w:after="0"/>
        <w:ind w:left="5954" w:right="-1"/>
        <w:jc w:val="both"/>
        <w:rPr>
          <w:rFonts w:ascii="Times New Roman" w:hAnsi="Times New Roman"/>
          <w:b/>
          <w:sz w:val="28"/>
          <w:szCs w:val="28"/>
        </w:rPr>
      </w:pPr>
      <w:r w:rsidRPr="006F33DE">
        <w:rPr>
          <w:rFonts w:ascii="Times New Roman" w:hAnsi="Times New Roman"/>
          <w:b/>
          <w:sz w:val="28"/>
          <w:szCs w:val="28"/>
        </w:rPr>
        <w:t>Василенку О.І.</w:t>
      </w:r>
    </w:p>
    <w:p w:rsidR="00F676D2" w:rsidRPr="006F33DE" w:rsidRDefault="00F676D2" w:rsidP="006F33DE">
      <w:pPr>
        <w:spacing w:after="0" w:line="240" w:lineRule="auto"/>
        <w:ind w:left="4956" w:right="-1"/>
        <w:jc w:val="both"/>
        <w:rPr>
          <w:rFonts w:ascii="Times New Roman" w:hAnsi="Times New Roman"/>
          <w:b/>
          <w:sz w:val="28"/>
          <w:szCs w:val="28"/>
        </w:rPr>
      </w:pPr>
    </w:p>
    <w:p w:rsidR="00F676D2" w:rsidRPr="006F33DE" w:rsidRDefault="00F676D2" w:rsidP="006F3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>На виконання статті 6 Закону України «Про прокуратуру» надаю аналітичну інформацію щодо стану злочинності та результатів діяльності Смілянської окружної прокуратури на піднаглядній території за 1 квартал 2021 року:</w:t>
      </w:r>
    </w:p>
    <w:p w:rsidR="00F676D2" w:rsidRPr="006F33DE" w:rsidRDefault="00F676D2" w:rsidP="006F33DE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6F33DE">
        <w:rPr>
          <w:bCs/>
          <w:sz w:val="28"/>
          <w:szCs w:val="28"/>
          <w:lang w:val="uk-UA" w:eastAsia="en-US"/>
        </w:rPr>
        <w:t xml:space="preserve">У поточному році на піднаглядній Смілянській окружній прокуратурі території </w:t>
      </w:r>
      <w:r w:rsidRPr="006F33DE">
        <w:rPr>
          <w:b/>
          <w:sz w:val="28"/>
          <w:szCs w:val="28"/>
          <w:lang w:val="uk-UA"/>
        </w:rPr>
        <w:t>зареєстровано</w:t>
      </w:r>
      <w:r w:rsidRPr="006F33DE">
        <w:rPr>
          <w:sz w:val="28"/>
          <w:szCs w:val="28"/>
          <w:lang w:val="uk-UA"/>
        </w:rPr>
        <w:t xml:space="preserve"> 804 кримінальних правопорушення (минулого року 1214, тобто </w:t>
      </w:r>
      <w:r w:rsidRPr="006F33DE">
        <w:rPr>
          <w:b/>
          <w:sz w:val="28"/>
          <w:szCs w:val="28"/>
          <w:lang w:val="uk-UA"/>
        </w:rPr>
        <w:t>менше</w:t>
      </w:r>
      <w:r w:rsidRPr="006F33DE">
        <w:rPr>
          <w:sz w:val="28"/>
          <w:szCs w:val="28"/>
          <w:lang w:val="uk-UA"/>
        </w:rPr>
        <w:t xml:space="preserve"> на 33,8%, по області: -23,5%), </w:t>
      </w:r>
      <w:r w:rsidRPr="006F33DE">
        <w:rPr>
          <w:b/>
          <w:sz w:val="28"/>
          <w:szCs w:val="28"/>
          <w:lang w:val="uk-UA"/>
        </w:rPr>
        <w:t xml:space="preserve">обліковано </w:t>
      </w:r>
      <w:r w:rsidRPr="006F33DE">
        <w:rPr>
          <w:sz w:val="28"/>
          <w:szCs w:val="28"/>
          <w:lang w:val="uk-UA"/>
        </w:rPr>
        <w:t>543 кримінальних правопорушення</w:t>
      </w:r>
      <w:r w:rsidRPr="006F33DE">
        <w:rPr>
          <w:b/>
          <w:sz w:val="28"/>
          <w:szCs w:val="28"/>
          <w:lang w:val="uk-UA"/>
        </w:rPr>
        <w:t xml:space="preserve"> </w:t>
      </w:r>
      <w:r w:rsidRPr="006F33DE">
        <w:rPr>
          <w:sz w:val="28"/>
          <w:szCs w:val="28"/>
          <w:lang w:val="uk-UA"/>
        </w:rPr>
        <w:t xml:space="preserve">(минулого року 871, тобто </w:t>
      </w:r>
      <w:r w:rsidRPr="006F33DE">
        <w:rPr>
          <w:b/>
          <w:sz w:val="28"/>
          <w:szCs w:val="28"/>
          <w:lang w:val="uk-UA"/>
        </w:rPr>
        <w:t>менше</w:t>
      </w:r>
      <w:r w:rsidRPr="006F33DE">
        <w:rPr>
          <w:sz w:val="28"/>
          <w:szCs w:val="28"/>
          <w:lang w:val="uk-UA"/>
        </w:rPr>
        <w:t xml:space="preserve"> на</w:t>
      </w:r>
      <w:r w:rsidRPr="006F33DE">
        <w:rPr>
          <w:bCs/>
          <w:sz w:val="28"/>
          <w:szCs w:val="28"/>
          <w:lang w:val="uk-UA" w:eastAsia="en-US"/>
        </w:rPr>
        <w:t xml:space="preserve"> 37,6%</w:t>
      </w:r>
      <w:r w:rsidRPr="006F33DE">
        <w:rPr>
          <w:sz w:val="28"/>
          <w:szCs w:val="28"/>
          <w:lang w:val="uk-UA"/>
        </w:rPr>
        <w:t>, по області:</w:t>
      </w:r>
      <w:r w:rsidRPr="006F33DE">
        <w:rPr>
          <w:sz w:val="28"/>
          <w:szCs w:val="28"/>
          <w:lang w:val="uk-UA"/>
        </w:rPr>
        <w:br/>
        <w:t xml:space="preserve">-32,8%).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b/>
          <w:sz w:val="28"/>
          <w:szCs w:val="28"/>
        </w:rPr>
        <w:t>Р</w:t>
      </w:r>
      <w:r w:rsidRPr="006F33DE">
        <w:rPr>
          <w:rFonts w:ascii="Times New Roman" w:hAnsi="Times New Roman"/>
          <w:b/>
          <w:bCs/>
          <w:sz w:val="28"/>
          <w:szCs w:val="28"/>
        </w:rPr>
        <w:t>івень злочинності</w:t>
      </w:r>
      <w:r w:rsidRPr="006F33DE">
        <w:rPr>
          <w:rFonts w:ascii="Times New Roman" w:hAnsi="Times New Roman"/>
          <w:sz w:val="28"/>
          <w:szCs w:val="28"/>
        </w:rPr>
        <w:t xml:space="preserve"> на 10 тисяч населення дещо зменшився, як і в цілому по області. </w:t>
      </w:r>
    </w:p>
    <w:p w:rsidR="00F676D2" w:rsidRPr="006F33DE" w:rsidRDefault="00F676D2" w:rsidP="006F33D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F33DE">
        <w:rPr>
          <w:rFonts w:ascii="Times New Roman" w:hAnsi="Times New Roman"/>
          <w:bCs/>
          <w:sz w:val="28"/>
          <w:szCs w:val="28"/>
        </w:rPr>
        <w:t>Питома вага</w:t>
      </w:r>
      <w:r w:rsidRPr="006F33DE">
        <w:rPr>
          <w:rFonts w:ascii="Times New Roman" w:hAnsi="Times New Roman"/>
          <w:sz w:val="28"/>
          <w:szCs w:val="28"/>
        </w:rPr>
        <w:t xml:space="preserve"> та динаміка по окремих категоріях кримінальних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>є вищою</w:t>
      </w:r>
      <w:r w:rsidRPr="006F33DE">
        <w:rPr>
          <w:rFonts w:ascii="Times New Roman" w:hAnsi="Times New Roman"/>
          <w:sz w:val="28"/>
          <w:szCs w:val="28"/>
        </w:rPr>
        <w:t xml:space="preserve"> від загальнообласної. Зокрема, це стосується </w:t>
      </w:r>
      <w:r w:rsidRPr="006F33DE">
        <w:rPr>
          <w:rFonts w:ascii="Times New Roman" w:hAnsi="Times New Roman"/>
          <w:b/>
          <w:bCs/>
          <w:sz w:val="28"/>
          <w:szCs w:val="28"/>
        </w:rPr>
        <w:t>тяжких злочинів</w:t>
      </w:r>
      <w:r w:rsidRPr="006F33DE">
        <w:rPr>
          <w:rFonts w:ascii="Times New Roman" w:hAnsi="Times New Roman"/>
          <w:bCs/>
          <w:sz w:val="28"/>
          <w:szCs w:val="28"/>
        </w:rPr>
        <w:t>: 33,9</w:t>
      </w:r>
      <w:r w:rsidRPr="006F33DE">
        <w:rPr>
          <w:rFonts w:ascii="Times New Roman" w:hAnsi="Times New Roman"/>
          <w:sz w:val="28"/>
          <w:szCs w:val="28"/>
        </w:rPr>
        <w:t xml:space="preserve">% проти 28,9% по області (динаміка -28,2%, по області: -34,4%), </w:t>
      </w:r>
      <w:r w:rsidRPr="006F33DE">
        <w:rPr>
          <w:rFonts w:ascii="Times New Roman" w:hAnsi="Times New Roman"/>
          <w:b/>
          <w:bCs/>
          <w:sz w:val="28"/>
          <w:szCs w:val="28"/>
        </w:rPr>
        <w:t>злочинів проти життя і здоров’я особи</w:t>
      </w:r>
      <w:r w:rsidRPr="006F33DE">
        <w:rPr>
          <w:rFonts w:ascii="Times New Roman" w:hAnsi="Times New Roman"/>
          <w:bCs/>
          <w:sz w:val="28"/>
          <w:szCs w:val="28"/>
        </w:rPr>
        <w:t xml:space="preserve"> 13% проти 11,8% по області (динаміка -49,6%, по області: -43,7%), </w:t>
      </w:r>
      <w:r w:rsidRPr="006F33DE">
        <w:rPr>
          <w:rFonts w:ascii="Times New Roman" w:hAnsi="Times New Roman"/>
          <w:b/>
          <w:sz w:val="28"/>
          <w:szCs w:val="28"/>
        </w:rPr>
        <w:t>злочинів</w:t>
      </w:r>
      <w:r w:rsidRPr="006F33DE">
        <w:rPr>
          <w:rFonts w:ascii="Times New Roman" w:hAnsi="Times New Roman"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bCs/>
          <w:sz w:val="28"/>
          <w:szCs w:val="28"/>
        </w:rPr>
        <w:t>проти волі, честі та гідності особи:</w:t>
      </w:r>
      <w:r w:rsidRPr="006F33DE">
        <w:rPr>
          <w:rFonts w:ascii="Times New Roman" w:hAnsi="Times New Roman"/>
          <w:bCs/>
          <w:sz w:val="28"/>
          <w:szCs w:val="28"/>
        </w:rPr>
        <w:t xml:space="preserve"> 0,5% проти 0,1% по області (динаміка +100%, по області: +50%),</w:t>
      </w:r>
      <w:r w:rsidRPr="006F33D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bCs/>
          <w:sz w:val="28"/>
          <w:szCs w:val="28"/>
        </w:rPr>
        <w:t>проти власності:</w:t>
      </w:r>
      <w:r w:rsidRPr="006F33DE">
        <w:rPr>
          <w:rFonts w:ascii="Times New Roman" w:hAnsi="Times New Roman"/>
          <w:sz w:val="28"/>
          <w:szCs w:val="28"/>
        </w:rPr>
        <w:t xml:space="preserve"> 61,2% проти 54,2% по області (динаміка -35%, по області: -31%), </w:t>
      </w:r>
      <w:r w:rsidRPr="006F33DE">
        <w:rPr>
          <w:rFonts w:ascii="Times New Roman" w:hAnsi="Times New Roman"/>
          <w:b/>
          <w:sz w:val="28"/>
          <w:szCs w:val="28"/>
        </w:rPr>
        <w:t>проти безпеки виробництва</w:t>
      </w:r>
      <w:r w:rsidRPr="006F33DE">
        <w:rPr>
          <w:rFonts w:ascii="Times New Roman" w:hAnsi="Times New Roman"/>
          <w:sz w:val="28"/>
          <w:szCs w:val="28"/>
        </w:rPr>
        <w:t xml:space="preserve"> 0,8% проти 0,2% по області (динаміка +200%, по області: +400%), </w:t>
      </w:r>
      <w:r w:rsidRPr="006F33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sz w:val="28"/>
          <w:szCs w:val="28"/>
        </w:rPr>
        <w:t>злочинів, вчинених</w:t>
      </w:r>
      <w:r w:rsidRPr="006F33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bCs/>
          <w:sz w:val="28"/>
          <w:szCs w:val="28"/>
        </w:rPr>
        <w:t>раніше судимими:</w:t>
      </w:r>
      <w:r w:rsidRPr="006F33DE">
        <w:rPr>
          <w:rFonts w:ascii="Times New Roman" w:hAnsi="Times New Roman"/>
          <w:sz w:val="28"/>
          <w:szCs w:val="28"/>
        </w:rPr>
        <w:t xml:space="preserve"> 26,1% проти 17,5% по області (динаміка +42,8%, по області: -8,7%).</w:t>
      </w:r>
      <w:r w:rsidRPr="006F33D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676D2" w:rsidRPr="006F33DE" w:rsidRDefault="00F676D2" w:rsidP="006F3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Збільшилася кількість кримінальних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>проти громадського порядку та моральності</w:t>
      </w:r>
      <w:r w:rsidRPr="006F33DE">
        <w:rPr>
          <w:rFonts w:ascii="Times New Roman" w:hAnsi="Times New Roman"/>
          <w:sz w:val="28"/>
          <w:szCs w:val="28"/>
        </w:rPr>
        <w:t xml:space="preserve"> з 4 до 6 або на 50% (по області: +65,6%),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На рівні минулого року залишається кількість кримінальних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>проти статевої свободи та статевої недоторканості</w:t>
      </w:r>
      <w:r w:rsidRPr="006F33DE">
        <w:rPr>
          <w:rFonts w:ascii="Times New Roman" w:hAnsi="Times New Roman"/>
          <w:sz w:val="28"/>
          <w:szCs w:val="28"/>
        </w:rPr>
        <w:t xml:space="preserve"> (по 2), у той час як по області знизилася з 7 до 3, або на 57,1%.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bCs/>
          <w:sz w:val="28"/>
          <w:szCs w:val="28"/>
        </w:rPr>
        <w:t>Питома вага</w:t>
      </w:r>
      <w:r w:rsidRPr="006F33DE">
        <w:rPr>
          <w:rFonts w:ascii="Times New Roman" w:hAnsi="Times New Roman"/>
          <w:sz w:val="28"/>
          <w:szCs w:val="28"/>
        </w:rPr>
        <w:t xml:space="preserve"> та динаміка по окремих категоріях кримінальних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>є нижчою</w:t>
      </w:r>
      <w:r w:rsidRPr="006F33DE">
        <w:rPr>
          <w:rFonts w:ascii="Times New Roman" w:hAnsi="Times New Roman"/>
          <w:sz w:val="28"/>
          <w:szCs w:val="28"/>
        </w:rPr>
        <w:t xml:space="preserve"> від загальнообласної. Зокрема, це стосується </w:t>
      </w:r>
      <w:r w:rsidRPr="006F33DE">
        <w:rPr>
          <w:rFonts w:ascii="Times New Roman" w:hAnsi="Times New Roman"/>
          <w:b/>
          <w:sz w:val="28"/>
          <w:szCs w:val="28"/>
        </w:rPr>
        <w:lastRenderedPageBreak/>
        <w:t>особливо тяжких</w:t>
      </w:r>
      <w:r w:rsidRPr="006F33DE">
        <w:rPr>
          <w:rFonts w:ascii="Times New Roman" w:hAnsi="Times New Roman"/>
          <w:sz w:val="28"/>
          <w:szCs w:val="28"/>
        </w:rPr>
        <w:t xml:space="preserve"> злочинів, кількість яких зменшилася з 30 до 10 або на 66,7%, по області: -64% (питома вага 2,1% проти 2,4% по області), </w:t>
      </w:r>
      <w:r w:rsidRPr="006F33DE">
        <w:rPr>
          <w:rFonts w:ascii="Times New Roman" w:hAnsi="Times New Roman"/>
          <w:b/>
          <w:sz w:val="28"/>
          <w:szCs w:val="28"/>
        </w:rPr>
        <w:t xml:space="preserve">проти безпеки руху та експлуатації транспорту </w:t>
      </w:r>
      <w:r w:rsidRPr="006F33DE">
        <w:rPr>
          <w:rFonts w:ascii="Times New Roman" w:hAnsi="Times New Roman"/>
          <w:sz w:val="28"/>
          <w:szCs w:val="28"/>
        </w:rPr>
        <w:t xml:space="preserve">з 26 до 17 або на 34,6%, по області на 47,1 % (питома вага 3,1% проти 3,3% по області), у тому числі </w:t>
      </w:r>
      <w:r w:rsidRPr="006F33DE">
        <w:rPr>
          <w:rFonts w:ascii="Times New Roman" w:hAnsi="Times New Roman"/>
          <w:b/>
          <w:sz w:val="28"/>
          <w:szCs w:val="28"/>
        </w:rPr>
        <w:t>що спричинили смерть потерпілого</w:t>
      </w:r>
      <w:r w:rsidRPr="006F33DE">
        <w:rPr>
          <w:rFonts w:ascii="Times New Roman" w:hAnsi="Times New Roman"/>
          <w:sz w:val="28"/>
          <w:szCs w:val="28"/>
        </w:rPr>
        <w:t xml:space="preserve"> з 3 до 1 або на 66,7% (по області: -68,2%),</w:t>
      </w:r>
      <w:r w:rsidRPr="006F33D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bCs/>
          <w:sz w:val="28"/>
          <w:szCs w:val="28"/>
        </w:rPr>
        <w:t xml:space="preserve">злочинів вчинених неповнолітніми </w:t>
      </w:r>
      <w:r w:rsidRPr="006F33DE">
        <w:rPr>
          <w:rFonts w:ascii="Times New Roman" w:hAnsi="Times New Roman"/>
          <w:bCs/>
          <w:sz w:val="28"/>
          <w:szCs w:val="28"/>
        </w:rPr>
        <w:t>з 3 до 1 або на 66,6%, по області</w:t>
      </w:r>
      <w:r w:rsidRPr="006F33DE">
        <w:rPr>
          <w:rFonts w:ascii="Times New Roman" w:hAnsi="Times New Roman"/>
          <w:sz w:val="28"/>
          <w:szCs w:val="28"/>
        </w:rPr>
        <w:t>: -7,1% (питома вага 0,33% проти 1,7% по області),</w:t>
      </w:r>
      <w:r w:rsidRPr="006F33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sz w:val="28"/>
          <w:szCs w:val="28"/>
        </w:rPr>
        <w:t>групою осіб</w:t>
      </w:r>
      <w:r w:rsidRPr="006F33DE">
        <w:rPr>
          <w:rFonts w:ascii="Times New Roman" w:hAnsi="Times New Roman"/>
          <w:bCs/>
          <w:sz w:val="28"/>
          <w:szCs w:val="28"/>
        </w:rPr>
        <w:t xml:space="preserve"> з 8 до 3 або на 62,5%, по області</w:t>
      </w:r>
      <w:r w:rsidRPr="006F33DE">
        <w:rPr>
          <w:rFonts w:ascii="Times New Roman" w:hAnsi="Times New Roman"/>
          <w:sz w:val="28"/>
          <w:szCs w:val="28"/>
        </w:rPr>
        <w:t xml:space="preserve">: -60,9% (питома вага 1,4% проти 2,3% по області), </w:t>
      </w:r>
      <w:r w:rsidRPr="006F33DE">
        <w:rPr>
          <w:rFonts w:ascii="Times New Roman" w:hAnsi="Times New Roman"/>
          <w:b/>
          <w:bCs/>
          <w:sz w:val="28"/>
          <w:szCs w:val="28"/>
        </w:rPr>
        <w:t>у стані алкогольного сп’яніння</w:t>
      </w:r>
      <w:r w:rsidRPr="006F33DE">
        <w:rPr>
          <w:rFonts w:ascii="Times New Roman" w:hAnsi="Times New Roman"/>
          <w:bCs/>
          <w:sz w:val="28"/>
          <w:szCs w:val="28"/>
        </w:rPr>
        <w:t xml:space="preserve"> з 11 до 7 або на 36,4%, по області</w:t>
      </w:r>
      <w:r w:rsidRPr="006F33DE">
        <w:rPr>
          <w:rFonts w:ascii="Times New Roman" w:hAnsi="Times New Roman"/>
          <w:sz w:val="28"/>
          <w:szCs w:val="28"/>
        </w:rPr>
        <w:t>: -3,2% (питома вага 5% проти 7,7% по області).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При зменшенні </w:t>
      </w:r>
      <w:r w:rsidRPr="006F33DE">
        <w:rPr>
          <w:rFonts w:ascii="Times New Roman" w:hAnsi="Times New Roman"/>
          <w:b/>
          <w:sz w:val="28"/>
          <w:szCs w:val="28"/>
        </w:rPr>
        <w:t>загальної кількості кримінальних проваджень за фактами умисних вбивств</w:t>
      </w:r>
      <w:r w:rsidRPr="006F33DE">
        <w:rPr>
          <w:rFonts w:ascii="Times New Roman" w:hAnsi="Times New Roman"/>
          <w:sz w:val="28"/>
          <w:szCs w:val="28"/>
        </w:rPr>
        <w:t xml:space="preserve"> (з урахуванням минулих років) </w:t>
      </w:r>
      <w:r w:rsidRPr="006F33DE">
        <w:rPr>
          <w:rFonts w:ascii="Times New Roman" w:hAnsi="Times New Roman"/>
          <w:b/>
          <w:sz w:val="28"/>
          <w:szCs w:val="28"/>
        </w:rPr>
        <w:t xml:space="preserve">по області на 0,5% </w:t>
      </w:r>
      <w:r w:rsidRPr="006F33DE">
        <w:rPr>
          <w:rFonts w:ascii="Times New Roman" w:hAnsi="Times New Roman"/>
          <w:sz w:val="28"/>
          <w:szCs w:val="28"/>
        </w:rPr>
        <w:t xml:space="preserve">(з 216 до 215), по піднаглядній Смілянській окружній прокуратурі території на 15% (з 40 до 34), на даний час залишаються нерозкритими </w:t>
      </w:r>
      <w:r w:rsidRPr="006F33DE">
        <w:rPr>
          <w:rFonts w:ascii="Times New Roman" w:hAnsi="Times New Roman"/>
          <w:b/>
          <w:sz w:val="28"/>
          <w:szCs w:val="28"/>
        </w:rPr>
        <w:t>32</w:t>
      </w:r>
      <w:r w:rsidRPr="006F33DE">
        <w:rPr>
          <w:rFonts w:ascii="Times New Roman" w:hAnsi="Times New Roman"/>
          <w:sz w:val="28"/>
          <w:szCs w:val="28"/>
        </w:rPr>
        <w:t xml:space="preserve"> умисних вбивства.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F33DE">
        <w:rPr>
          <w:rFonts w:ascii="Times New Roman" w:hAnsi="Times New Roman"/>
          <w:color w:val="000000"/>
          <w:sz w:val="28"/>
          <w:szCs w:val="28"/>
        </w:rPr>
        <w:t xml:space="preserve">Зменшилася на 20% або з 5 до 4 кількість </w:t>
      </w:r>
      <w:r w:rsidRPr="006F33DE">
        <w:rPr>
          <w:rFonts w:ascii="Times New Roman" w:hAnsi="Times New Roman"/>
          <w:b/>
          <w:color w:val="000000"/>
          <w:sz w:val="28"/>
          <w:szCs w:val="28"/>
        </w:rPr>
        <w:t>умисних тяжких тілесних ушкоджень</w:t>
      </w:r>
      <w:r w:rsidRPr="006F33DE">
        <w:rPr>
          <w:rFonts w:ascii="Times New Roman" w:hAnsi="Times New Roman"/>
          <w:color w:val="000000"/>
          <w:sz w:val="28"/>
          <w:szCs w:val="28"/>
        </w:rPr>
        <w:t xml:space="preserve"> (по області зменшилась на 16,7%, або з 18 до 15). При цьому кількість </w:t>
      </w:r>
      <w:r w:rsidRPr="006F33DE">
        <w:rPr>
          <w:rFonts w:ascii="Times New Roman" w:hAnsi="Times New Roman"/>
          <w:b/>
          <w:color w:val="000000"/>
          <w:sz w:val="28"/>
          <w:szCs w:val="28"/>
        </w:rPr>
        <w:t xml:space="preserve">умисних тяжких тілесних ушкоджень, що спричинили смерть потерпілого зросла удвічі </w:t>
      </w:r>
      <w:r w:rsidRPr="006F33DE">
        <w:rPr>
          <w:rFonts w:ascii="Times New Roman" w:hAnsi="Times New Roman"/>
          <w:color w:val="000000"/>
          <w:sz w:val="28"/>
          <w:szCs w:val="28"/>
        </w:rPr>
        <w:t>з 1 до 2 (по області збільшення на 66,7% або з 3 до 5).</w:t>
      </w:r>
      <w:r w:rsidRPr="006F33D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Зменшилася удвічі (з 18 до 9) кількість кримінальних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 xml:space="preserve">проти виборчих, трудових та інших особистих прав і свобод громадян, </w:t>
      </w:r>
      <w:r w:rsidRPr="006F33DE">
        <w:rPr>
          <w:rFonts w:ascii="Times New Roman" w:hAnsi="Times New Roman"/>
          <w:sz w:val="28"/>
          <w:szCs w:val="28"/>
        </w:rPr>
        <w:t>по області зменшення на 1,8%.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Зменшилася на 35% кількість </w:t>
      </w:r>
      <w:r w:rsidRPr="006F33DE">
        <w:rPr>
          <w:rFonts w:ascii="Times New Roman" w:hAnsi="Times New Roman"/>
          <w:b/>
          <w:sz w:val="28"/>
          <w:szCs w:val="28"/>
        </w:rPr>
        <w:t xml:space="preserve">злочинів проти власності </w:t>
      </w:r>
      <w:r w:rsidRPr="006F33DE">
        <w:rPr>
          <w:rFonts w:ascii="Times New Roman" w:hAnsi="Times New Roman"/>
          <w:sz w:val="28"/>
          <w:szCs w:val="28"/>
        </w:rPr>
        <w:t xml:space="preserve">з 518 до 337 (по області -31%), з них </w:t>
      </w:r>
      <w:r w:rsidRPr="006F33DE">
        <w:rPr>
          <w:rFonts w:ascii="Times New Roman" w:hAnsi="Times New Roman"/>
          <w:b/>
          <w:sz w:val="28"/>
          <w:szCs w:val="28"/>
        </w:rPr>
        <w:t>грабежів</w:t>
      </w:r>
      <w:r w:rsidRPr="006F33DE">
        <w:rPr>
          <w:rFonts w:ascii="Times New Roman" w:hAnsi="Times New Roman"/>
          <w:sz w:val="28"/>
          <w:szCs w:val="28"/>
        </w:rPr>
        <w:t xml:space="preserve"> на 64,3% або з 14 до 5 (по області: -59,7%), </w:t>
      </w:r>
      <w:r w:rsidRPr="006F33DE">
        <w:rPr>
          <w:rFonts w:ascii="Times New Roman" w:hAnsi="Times New Roman"/>
          <w:b/>
          <w:sz w:val="28"/>
          <w:szCs w:val="28"/>
        </w:rPr>
        <w:t xml:space="preserve">розбійних нападів </w:t>
      </w:r>
      <w:r w:rsidRPr="006F33DE">
        <w:rPr>
          <w:rFonts w:ascii="Times New Roman" w:hAnsi="Times New Roman"/>
          <w:sz w:val="28"/>
          <w:szCs w:val="28"/>
        </w:rPr>
        <w:t xml:space="preserve">на 33,3% або з 3 до 2 (по області: +8,3%), </w:t>
      </w:r>
      <w:r w:rsidRPr="006F33DE">
        <w:rPr>
          <w:rFonts w:ascii="Times New Roman" w:hAnsi="Times New Roman"/>
          <w:b/>
          <w:sz w:val="28"/>
          <w:szCs w:val="28"/>
        </w:rPr>
        <w:t>шахрайств</w:t>
      </w:r>
      <w:r w:rsidRPr="006F33DE">
        <w:rPr>
          <w:rFonts w:ascii="Times New Roman" w:hAnsi="Times New Roman"/>
          <w:sz w:val="28"/>
          <w:szCs w:val="28"/>
        </w:rPr>
        <w:t xml:space="preserve"> на 12% або з 84 до 74 (по області: +7,2%), не зареєстровано </w:t>
      </w:r>
      <w:r w:rsidRPr="006F33DE">
        <w:rPr>
          <w:rFonts w:ascii="Times New Roman" w:hAnsi="Times New Roman"/>
          <w:b/>
          <w:sz w:val="28"/>
          <w:szCs w:val="28"/>
        </w:rPr>
        <w:t>жодного факту вимагання</w:t>
      </w:r>
      <w:r w:rsidRPr="006F33DE">
        <w:rPr>
          <w:rFonts w:ascii="Times New Roman" w:hAnsi="Times New Roman"/>
          <w:sz w:val="28"/>
          <w:szCs w:val="28"/>
        </w:rPr>
        <w:t xml:space="preserve"> проти 2 минулого року (по області: +7,2%).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До Єдиного реєстру досудових розслідувань внесено 1 кримінальне правопорушення </w:t>
      </w:r>
      <w:r w:rsidRPr="006F33DE">
        <w:rPr>
          <w:rFonts w:ascii="Times New Roman" w:hAnsi="Times New Roman"/>
          <w:b/>
          <w:sz w:val="28"/>
          <w:szCs w:val="28"/>
        </w:rPr>
        <w:t>у сфері господарської діяльності</w:t>
      </w:r>
      <w:r w:rsidRPr="006F33DE">
        <w:rPr>
          <w:rFonts w:ascii="Times New Roman" w:hAnsi="Times New Roman"/>
          <w:sz w:val="28"/>
          <w:szCs w:val="28"/>
        </w:rPr>
        <w:t xml:space="preserve"> проти 10 минулого року </w:t>
      </w:r>
      <w:r w:rsidRPr="006F33DE">
        <w:rPr>
          <w:rFonts w:ascii="Times New Roman" w:hAnsi="Times New Roman"/>
          <w:sz w:val="28"/>
          <w:szCs w:val="28"/>
        </w:rPr>
        <w:br/>
        <w:t xml:space="preserve">(-90%), по області: -18,4%.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На 16,6% </w:t>
      </w:r>
      <w:r w:rsidRPr="006F33DE">
        <w:rPr>
          <w:rFonts w:ascii="Times New Roman" w:hAnsi="Times New Roman"/>
          <w:b/>
          <w:sz w:val="28"/>
          <w:szCs w:val="28"/>
        </w:rPr>
        <w:t>менше</w:t>
      </w:r>
      <w:r w:rsidRPr="006F33DE">
        <w:rPr>
          <w:rFonts w:ascii="Times New Roman" w:hAnsi="Times New Roman"/>
          <w:sz w:val="28"/>
          <w:szCs w:val="28"/>
        </w:rPr>
        <w:t xml:space="preserve"> зареєстровано кримінальних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>проти довкілля</w:t>
      </w:r>
      <w:r w:rsidRPr="006F33DE">
        <w:rPr>
          <w:rFonts w:ascii="Times New Roman" w:hAnsi="Times New Roman"/>
          <w:sz w:val="28"/>
          <w:szCs w:val="28"/>
        </w:rPr>
        <w:t xml:space="preserve">, або 10 проти 12 минулого року (по області: -54,5%), з них </w:t>
      </w:r>
      <w:r w:rsidRPr="006F33DE">
        <w:rPr>
          <w:rFonts w:ascii="Times New Roman" w:hAnsi="Times New Roman"/>
          <w:b/>
          <w:sz w:val="28"/>
          <w:szCs w:val="28"/>
        </w:rPr>
        <w:t>у лісовій сфері</w:t>
      </w:r>
      <w:r w:rsidRPr="006F33DE">
        <w:rPr>
          <w:rFonts w:ascii="Times New Roman" w:hAnsi="Times New Roman"/>
          <w:sz w:val="28"/>
          <w:szCs w:val="28"/>
        </w:rPr>
        <w:t xml:space="preserve"> менше на 66,7% або 2 проти 6 минулого року (по області: -52,8%).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Зменшилася кількість кримінальних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>проти громадської безпеки</w:t>
      </w:r>
      <w:r w:rsidRPr="006F33DE">
        <w:rPr>
          <w:rFonts w:ascii="Times New Roman" w:hAnsi="Times New Roman"/>
          <w:sz w:val="28"/>
          <w:szCs w:val="28"/>
        </w:rPr>
        <w:t xml:space="preserve"> з 17 до 10 або на 41,2% (по області: -51,1%), </w:t>
      </w:r>
      <w:r w:rsidRPr="006F33DE">
        <w:rPr>
          <w:rFonts w:ascii="Times New Roman" w:hAnsi="Times New Roman"/>
          <w:b/>
          <w:sz w:val="28"/>
          <w:szCs w:val="28"/>
        </w:rPr>
        <w:t>проти авторитету органів державної влади</w:t>
      </w:r>
      <w:r w:rsidRPr="006F33DE">
        <w:rPr>
          <w:rFonts w:ascii="Times New Roman" w:hAnsi="Times New Roman"/>
          <w:sz w:val="28"/>
          <w:szCs w:val="28"/>
        </w:rPr>
        <w:t xml:space="preserve"> з 39 до 15 або на 61,5% (по області: -40,8%).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Зменшилась і кількість виявлених кримінальних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>у сфері службової діяльності</w:t>
      </w:r>
      <w:r w:rsidRPr="006F33DE">
        <w:rPr>
          <w:rFonts w:ascii="Times New Roman" w:hAnsi="Times New Roman"/>
          <w:sz w:val="28"/>
          <w:szCs w:val="28"/>
        </w:rPr>
        <w:t xml:space="preserve"> з 18 до 12 або на 33,3% (по області: -25,5%), з яких виявлено за: </w:t>
      </w:r>
      <w:r w:rsidRPr="006F33DE">
        <w:rPr>
          <w:rFonts w:ascii="Times New Roman" w:hAnsi="Times New Roman"/>
          <w:b/>
          <w:sz w:val="28"/>
          <w:szCs w:val="28"/>
        </w:rPr>
        <w:t>ст. 364 КК України</w:t>
      </w:r>
      <w:r w:rsidRPr="006F33DE">
        <w:rPr>
          <w:rFonts w:ascii="Times New Roman" w:hAnsi="Times New Roman"/>
          <w:sz w:val="28"/>
          <w:szCs w:val="28"/>
        </w:rPr>
        <w:t xml:space="preserve"> – 2 проти 1 минулого року (або +100%, по області -34,4%), </w:t>
      </w:r>
      <w:r w:rsidRPr="006F33DE">
        <w:rPr>
          <w:rFonts w:ascii="Times New Roman" w:hAnsi="Times New Roman"/>
          <w:b/>
          <w:sz w:val="28"/>
          <w:szCs w:val="28"/>
        </w:rPr>
        <w:t>ст. 364-1 КК України</w:t>
      </w:r>
      <w:r w:rsidRPr="006F33DE">
        <w:rPr>
          <w:rFonts w:ascii="Times New Roman" w:hAnsi="Times New Roman"/>
          <w:sz w:val="28"/>
          <w:szCs w:val="28"/>
        </w:rPr>
        <w:t xml:space="preserve"> – не виявлялась як і минулого року (по області -40% з 5 до 3), </w:t>
      </w:r>
      <w:r w:rsidRPr="006F33DE">
        <w:rPr>
          <w:rFonts w:ascii="Times New Roman" w:hAnsi="Times New Roman"/>
          <w:b/>
          <w:sz w:val="28"/>
          <w:szCs w:val="28"/>
        </w:rPr>
        <w:t>ст. 365 КК України</w:t>
      </w:r>
      <w:r w:rsidRPr="006F33DE">
        <w:rPr>
          <w:rFonts w:ascii="Times New Roman" w:hAnsi="Times New Roman"/>
          <w:sz w:val="28"/>
          <w:szCs w:val="28"/>
        </w:rPr>
        <w:t xml:space="preserve"> – 0 проти 1 минулого року (по області -11,8%), </w:t>
      </w:r>
      <w:r w:rsidRPr="006F33DE">
        <w:rPr>
          <w:rFonts w:ascii="Times New Roman" w:hAnsi="Times New Roman"/>
          <w:b/>
          <w:sz w:val="28"/>
          <w:szCs w:val="28"/>
        </w:rPr>
        <w:t>ст. 365-2 КК України</w:t>
      </w:r>
      <w:r w:rsidRPr="006F33DE">
        <w:rPr>
          <w:rFonts w:ascii="Times New Roman" w:hAnsi="Times New Roman"/>
          <w:sz w:val="28"/>
          <w:szCs w:val="28"/>
        </w:rPr>
        <w:t xml:space="preserve"> – 1 проти 0 </w:t>
      </w:r>
      <w:r w:rsidRPr="006F33DE">
        <w:rPr>
          <w:rFonts w:ascii="Times New Roman" w:hAnsi="Times New Roman"/>
          <w:sz w:val="28"/>
          <w:szCs w:val="28"/>
        </w:rPr>
        <w:lastRenderedPageBreak/>
        <w:t xml:space="preserve">минулого року (по області 2 проти 0 минулого року), </w:t>
      </w:r>
      <w:r w:rsidRPr="006F33DE">
        <w:rPr>
          <w:rFonts w:ascii="Times New Roman" w:hAnsi="Times New Roman"/>
          <w:b/>
          <w:sz w:val="28"/>
          <w:szCs w:val="28"/>
        </w:rPr>
        <w:t>ст. 366 КК України</w:t>
      </w:r>
      <w:r w:rsidRPr="006F33DE">
        <w:rPr>
          <w:rFonts w:ascii="Times New Roman" w:hAnsi="Times New Roman"/>
          <w:sz w:val="28"/>
          <w:szCs w:val="28"/>
        </w:rPr>
        <w:t xml:space="preserve"> – 5 проти 9 минулого року або </w:t>
      </w:r>
      <w:r w:rsidRPr="006F33DE">
        <w:rPr>
          <w:rFonts w:ascii="Times New Roman" w:hAnsi="Times New Roman"/>
          <w:sz w:val="28"/>
          <w:szCs w:val="28"/>
        </w:rPr>
        <w:br/>
        <w:t xml:space="preserve">-44,4% (по області -27,9%), </w:t>
      </w:r>
      <w:r w:rsidRPr="006F33DE">
        <w:rPr>
          <w:rFonts w:ascii="Times New Roman" w:hAnsi="Times New Roman"/>
          <w:b/>
          <w:sz w:val="28"/>
          <w:szCs w:val="28"/>
        </w:rPr>
        <w:t>ст.367 КК України</w:t>
      </w:r>
      <w:r w:rsidRPr="006F33DE">
        <w:rPr>
          <w:rFonts w:ascii="Times New Roman" w:hAnsi="Times New Roman"/>
          <w:sz w:val="28"/>
          <w:szCs w:val="28"/>
        </w:rPr>
        <w:t xml:space="preserve"> – 1 проти 3 минулого року або </w:t>
      </w:r>
      <w:r w:rsidRPr="006F33DE">
        <w:rPr>
          <w:rFonts w:ascii="Times New Roman" w:hAnsi="Times New Roman"/>
          <w:sz w:val="28"/>
          <w:szCs w:val="28"/>
        </w:rPr>
        <w:br/>
        <w:t xml:space="preserve">-66,6% (по області -30%), </w:t>
      </w:r>
      <w:r w:rsidRPr="006F33DE">
        <w:rPr>
          <w:rFonts w:ascii="Times New Roman" w:hAnsi="Times New Roman"/>
          <w:b/>
          <w:sz w:val="28"/>
          <w:szCs w:val="28"/>
        </w:rPr>
        <w:t>ст.ст. 368-370 КК України</w:t>
      </w:r>
      <w:r w:rsidRPr="006F33DE">
        <w:rPr>
          <w:rFonts w:ascii="Times New Roman" w:hAnsi="Times New Roman"/>
          <w:sz w:val="28"/>
          <w:szCs w:val="28"/>
        </w:rPr>
        <w:t xml:space="preserve"> – 3 (всі за ст. 368 КК України) проти 0 минулого року, по області 22 проти 17 минулого року або +29,4% (з яких 12 проти 9 – за ст. 368 КК України, або +33,3%).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Значно </w:t>
      </w:r>
      <w:r w:rsidRPr="006F33DE">
        <w:rPr>
          <w:rFonts w:ascii="Times New Roman" w:hAnsi="Times New Roman"/>
          <w:b/>
          <w:sz w:val="28"/>
          <w:szCs w:val="28"/>
        </w:rPr>
        <w:t>нижчою загальнообласної (8,6% проти 6,7%)</w:t>
      </w:r>
      <w:r w:rsidRPr="006F33DE">
        <w:rPr>
          <w:rFonts w:ascii="Times New Roman" w:hAnsi="Times New Roman"/>
          <w:sz w:val="28"/>
          <w:szCs w:val="28"/>
        </w:rPr>
        <w:t xml:space="preserve"> є питома вага </w:t>
      </w:r>
      <w:r w:rsidRPr="006F33DE">
        <w:rPr>
          <w:rFonts w:ascii="Times New Roman" w:hAnsi="Times New Roman"/>
          <w:b/>
          <w:sz w:val="28"/>
          <w:szCs w:val="28"/>
        </w:rPr>
        <w:t xml:space="preserve">злочинів у сфері обігу наркотичних засобів, </w:t>
      </w:r>
      <w:r w:rsidRPr="006F33DE">
        <w:rPr>
          <w:rFonts w:ascii="Times New Roman" w:hAnsi="Times New Roman"/>
          <w:sz w:val="28"/>
          <w:szCs w:val="28"/>
        </w:rPr>
        <w:t xml:space="preserve">в порівнянні з минулим роком їх кількість зменшилася на 33,9 % з 62 до 41 (по області: -25,9%). При цьому кількість виявлених правопорушень </w:t>
      </w:r>
      <w:r w:rsidRPr="006F33DE">
        <w:rPr>
          <w:rFonts w:ascii="Times New Roman" w:hAnsi="Times New Roman"/>
          <w:b/>
          <w:sz w:val="28"/>
          <w:szCs w:val="28"/>
        </w:rPr>
        <w:t>за ст. 307 КК України зменшилася</w:t>
      </w:r>
      <w:r w:rsidRPr="006F33DE">
        <w:rPr>
          <w:rFonts w:ascii="Times New Roman" w:hAnsi="Times New Roman"/>
          <w:sz w:val="28"/>
          <w:szCs w:val="28"/>
        </w:rPr>
        <w:t xml:space="preserve"> на 71,4% або з 14 до 4 (по області: -33%), а </w:t>
      </w:r>
      <w:r w:rsidRPr="006F33DE">
        <w:rPr>
          <w:rFonts w:ascii="Times New Roman" w:hAnsi="Times New Roman"/>
          <w:b/>
          <w:sz w:val="28"/>
          <w:szCs w:val="28"/>
        </w:rPr>
        <w:t>за ст. 309 КК України</w:t>
      </w:r>
      <w:r w:rsidRPr="006F33DE">
        <w:rPr>
          <w:rFonts w:ascii="Times New Roman" w:hAnsi="Times New Roman"/>
          <w:sz w:val="28"/>
          <w:szCs w:val="28"/>
        </w:rPr>
        <w:t xml:space="preserve"> збільшилася на 9,4% або з 32 до 35 (по області: -15%). </w:t>
      </w:r>
      <w:r w:rsidRPr="006F33DE">
        <w:rPr>
          <w:rFonts w:ascii="Times New Roman" w:hAnsi="Times New Roman"/>
          <w:b/>
          <w:sz w:val="28"/>
          <w:szCs w:val="28"/>
        </w:rPr>
        <w:t>До суду</w:t>
      </w:r>
      <w:r w:rsidRPr="006F33DE">
        <w:rPr>
          <w:rFonts w:ascii="Times New Roman" w:hAnsi="Times New Roman"/>
          <w:sz w:val="28"/>
          <w:szCs w:val="28"/>
        </w:rPr>
        <w:t xml:space="preserve"> скеровано лише </w:t>
      </w:r>
      <w:r w:rsidRPr="006F33DE">
        <w:rPr>
          <w:rFonts w:ascii="Times New Roman" w:hAnsi="Times New Roman"/>
          <w:b/>
          <w:sz w:val="28"/>
          <w:szCs w:val="28"/>
        </w:rPr>
        <w:t>1</w:t>
      </w:r>
      <w:r w:rsidRPr="006F33DE">
        <w:rPr>
          <w:rFonts w:ascii="Times New Roman" w:hAnsi="Times New Roman"/>
          <w:sz w:val="28"/>
          <w:szCs w:val="28"/>
        </w:rPr>
        <w:t xml:space="preserve"> обвинувальний акт за ст. 307 КК України, за ст. 309 КК України скеровано 14 обвинувальних актів.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У першому кварталі 2021 року піднаглядними Смілянській окружній прокуратурі органами досудового слідства </w:t>
      </w:r>
      <w:r w:rsidRPr="006F33DE">
        <w:rPr>
          <w:rFonts w:ascii="Times New Roman" w:hAnsi="Times New Roman"/>
          <w:b/>
          <w:sz w:val="28"/>
          <w:szCs w:val="28"/>
        </w:rPr>
        <w:t>розслідувалося</w:t>
      </w:r>
      <w:r w:rsidRPr="006F33DE">
        <w:rPr>
          <w:rFonts w:ascii="Times New Roman" w:hAnsi="Times New Roman"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sz w:val="28"/>
          <w:szCs w:val="28"/>
        </w:rPr>
        <w:t>5844</w:t>
      </w:r>
      <w:r w:rsidRPr="006F33DE">
        <w:rPr>
          <w:rFonts w:ascii="Times New Roman" w:hAnsi="Times New Roman"/>
          <w:sz w:val="28"/>
          <w:szCs w:val="28"/>
        </w:rPr>
        <w:t xml:space="preserve"> кримінальних провадження, з яких у </w:t>
      </w:r>
      <w:r w:rsidRPr="006F33DE">
        <w:rPr>
          <w:rFonts w:ascii="Times New Roman" w:hAnsi="Times New Roman"/>
          <w:b/>
          <w:sz w:val="28"/>
          <w:szCs w:val="28"/>
        </w:rPr>
        <w:t>642</w:t>
      </w:r>
      <w:r w:rsidRPr="006F33DE">
        <w:rPr>
          <w:rFonts w:ascii="Times New Roman" w:hAnsi="Times New Roman"/>
          <w:sz w:val="28"/>
          <w:szCs w:val="28"/>
        </w:rPr>
        <w:t xml:space="preserve"> – досудове розслідування </w:t>
      </w:r>
      <w:r w:rsidRPr="006F33DE">
        <w:rPr>
          <w:rFonts w:ascii="Times New Roman" w:hAnsi="Times New Roman"/>
          <w:b/>
          <w:sz w:val="28"/>
          <w:szCs w:val="28"/>
        </w:rPr>
        <w:t>закінчено</w:t>
      </w:r>
      <w:r w:rsidRPr="006F33DE">
        <w:rPr>
          <w:rFonts w:ascii="Times New Roman" w:hAnsi="Times New Roman"/>
          <w:sz w:val="28"/>
          <w:szCs w:val="28"/>
        </w:rPr>
        <w:t xml:space="preserve">. </w:t>
      </w:r>
      <w:r w:rsidRPr="006F33DE">
        <w:rPr>
          <w:rFonts w:ascii="Times New Roman" w:hAnsi="Times New Roman"/>
          <w:b/>
          <w:sz w:val="28"/>
          <w:szCs w:val="28"/>
        </w:rPr>
        <w:t>До суду скеровано 116</w:t>
      </w:r>
      <w:r w:rsidRPr="006F33DE">
        <w:rPr>
          <w:rFonts w:ascii="Times New Roman" w:hAnsi="Times New Roman"/>
          <w:sz w:val="28"/>
          <w:szCs w:val="28"/>
        </w:rPr>
        <w:t xml:space="preserve"> обвинувальних актів, </w:t>
      </w:r>
      <w:r w:rsidRPr="006F33DE">
        <w:rPr>
          <w:rFonts w:ascii="Times New Roman" w:hAnsi="Times New Roman"/>
          <w:b/>
          <w:sz w:val="28"/>
          <w:szCs w:val="28"/>
        </w:rPr>
        <w:t xml:space="preserve">2 </w:t>
      </w:r>
      <w:r w:rsidRPr="006F33DE">
        <w:rPr>
          <w:rFonts w:ascii="Times New Roman" w:hAnsi="Times New Roman"/>
          <w:b/>
          <w:bCs/>
          <w:sz w:val="28"/>
          <w:szCs w:val="28"/>
        </w:rPr>
        <w:t>клопотання</w:t>
      </w:r>
      <w:r w:rsidRPr="006F33DE">
        <w:rPr>
          <w:rFonts w:ascii="Times New Roman" w:hAnsi="Times New Roman"/>
          <w:bCs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bCs/>
          <w:sz w:val="28"/>
          <w:szCs w:val="28"/>
        </w:rPr>
        <w:t>про звільнення</w:t>
      </w:r>
      <w:r w:rsidRPr="006F33DE">
        <w:rPr>
          <w:rFonts w:ascii="Times New Roman" w:hAnsi="Times New Roman"/>
          <w:bCs/>
          <w:sz w:val="28"/>
          <w:szCs w:val="28"/>
        </w:rPr>
        <w:t xml:space="preserve"> підозрюваного від кримінальної відповідальності та </w:t>
      </w:r>
      <w:r w:rsidRPr="006F33DE">
        <w:rPr>
          <w:rFonts w:ascii="Times New Roman" w:hAnsi="Times New Roman"/>
          <w:b/>
          <w:bCs/>
          <w:sz w:val="28"/>
          <w:szCs w:val="28"/>
        </w:rPr>
        <w:t>11 клопотань</w:t>
      </w:r>
      <w:r w:rsidRPr="006F33DE">
        <w:rPr>
          <w:rFonts w:ascii="Times New Roman" w:hAnsi="Times New Roman"/>
          <w:bCs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bCs/>
          <w:sz w:val="28"/>
          <w:szCs w:val="28"/>
        </w:rPr>
        <w:t>про застосування</w:t>
      </w:r>
      <w:r w:rsidRPr="006F33DE">
        <w:rPr>
          <w:rFonts w:ascii="Times New Roman" w:hAnsi="Times New Roman"/>
          <w:bCs/>
          <w:sz w:val="28"/>
          <w:szCs w:val="28"/>
        </w:rPr>
        <w:t xml:space="preserve"> заходів медичного характеру.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На </w:t>
      </w:r>
      <w:r w:rsidRPr="006F33DE">
        <w:rPr>
          <w:rFonts w:ascii="Times New Roman" w:hAnsi="Times New Roman"/>
          <w:b/>
          <w:sz w:val="28"/>
          <w:szCs w:val="28"/>
        </w:rPr>
        <w:t>пріоритетних</w:t>
      </w:r>
      <w:r w:rsidRPr="006F33DE">
        <w:rPr>
          <w:rFonts w:ascii="Times New Roman" w:hAnsi="Times New Roman"/>
          <w:sz w:val="28"/>
          <w:szCs w:val="28"/>
        </w:rPr>
        <w:t xml:space="preserve"> напрямках направлено до суду </w:t>
      </w:r>
      <w:r w:rsidRPr="006F33DE">
        <w:rPr>
          <w:rFonts w:ascii="Times New Roman" w:hAnsi="Times New Roman"/>
          <w:b/>
          <w:sz w:val="28"/>
          <w:szCs w:val="28"/>
        </w:rPr>
        <w:t>по 3</w:t>
      </w:r>
      <w:r w:rsidRPr="006F33DE">
        <w:rPr>
          <w:rFonts w:ascii="Times New Roman" w:hAnsi="Times New Roman"/>
          <w:sz w:val="28"/>
          <w:szCs w:val="28"/>
        </w:rPr>
        <w:t xml:space="preserve"> обвинувальних акта у </w:t>
      </w:r>
      <w:r w:rsidRPr="006F33DE">
        <w:rPr>
          <w:rFonts w:ascii="Times New Roman" w:hAnsi="Times New Roman"/>
          <w:b/>
          <w:sz w:val="28"/>
          <w:szCs w:val="28"/>
        </w:rPr>
        <w:t>бюджетній</w:t>
      </w:r>
      <w:r w:rsidRPr="006F33DE">
        <w:rPr>
          <w:rFonts w:ascii="Times New Roman" w:hAnsi="Times New Roman"/>
          <w:sz w:val="28"/>
          <w:szCs w:val="28"/>
        </w:rPr>
        <w:t xml:space="preserve"> та </w:t>
      </w:r>
      <w:r w:rsidRPr="006F33DE">
        <w:rPr>
          <w:rFonts w:ascii="Times New Roman" w:hAnsi="Times New Roman"/>
          <w:b/>
          <w:sz w:val="28"/>
          <w:szCs w:val="28"/>
        </w:rPr>
        <w:t>корупційній</w:t>
      </w:r>
      <w:r w:rsidRPr="006F33DE">
        <w:rPr>
          <w:rFonts w:ascii="Times New Roman" w:hAnsi="Times New Roman"/>
          <w:sz w:val="28"/>
          <w:szCs w:val="28"/>
        </w:rPr>
        <w:t xml:space="preserve"> сферах, </w:t>
      </w:r>
      <w:r w:rsidRPr="006F33DE">
        <w:rPr>
          <w:rFonts w:ascii="Times New Roman" w:hAnsi="Times New Roman"/>
          <w:b/>
          <w:sz w:val="28"/>
          <w:szCs w:val="28"/>
        </w:rPr>
        <w:t>по 1</w:t>
      </w:r>
      <w:r w:rsidRPr="006F33DE">
        <w:rPr>
          <w:rFonts w:ascii="Times New Roman" w:hAnsi="Times New Roman"/>
          <w:sz w:val="28"/>
          <w:szCs w:val="28"/>
        </w:rPr>
        <w:t xml:space="preserve"> обвинувальному акту у сфері </w:t>
      </w:r>
      <w:r w:rsidRPr="006F33DE">
        <w:rPr>
          <w:rFonts w:ascii="Times New Roman" w:hAnsi="Times New Roman"/>
          <w:b/>
          <w:sz w:val="28"/>
          <w:szCs w:val="28"/>
        </w:rPr>
        <w:t>земельних</w:t>
      </w:r>
      <w:r w:rsidRPr="006F33DE">
        <w:rPr>
          <w:rFonts w:ascii="Times New Roman" w:hAnsi="Times New Roman"/>
          <w:sz w:val="28"/>
          <w:szCs w:val="28"/>
        </w:rPr>
        <w:t xml:space="preserve"> правовідносин та </w:t>
      </w:r>
      <w:r w:rsidRPr="006F33DE">
        <w:rPr>
          <w:rFonts w:ascii="Times New Roman" w:hAnsi="Times New Roman"/>
          <w:b/>
          <w:sz w:val="28"/>
          <w:szCs w:val="28"/>
        </w:rPr>
        <w:t>утримання, ремонту і будівництва доріг</w:t>
      </w:r>
      <w:r w:rsidRPr="006F33DE">
        <w:rPr>
          <w:rFonts w:ascii="Times New Roman" w:hAnsi="Times New Roman"/>
          <w:sz w:val="28"/>
          <w:szCs w:val="28"/>
        </w:rPr>
        <w:t xml:space="preserve">.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t xml:space="preserve">Стан </w:t>
      </w:r>
      <w:r w:rsidRPr="006F33DE">
        <w:rPr>
          <w:rFonts w:ascii="Times New Roman" w:hAnsi="Times New Roman"/>
          <w:b/>
          <w:sz w:val="28"/>
          <w:szCs w:val="28"/>
        </w:rPr>
        <w:t>відшкодування збитків</w:t>
      </w:r>
      <w:r w:rsidRPr="006F33DE">
        <w:rPr>
          <w:rFonts w:ascii="Times New Roman" w:hAnsi="Times New Roman"/>
          <w:sz w:val="28"/>
          <w:szCs w:val="28"/>
        </w:rPr>
        <w:t xml:space="preserve"> у закінчених кримінальних провадженнях становить </w:t>
      </w:r>
      <w:r w:rsidRPr="006F33DE">
        <w:rPr>
          <w:rFonts w:ascii="Times New Roman" w:hAnsi="Times New Roman"/>
          <w:b/>
          <w:sz w:val="28"/>
          <w:szCs w:val="28"/>
        </w:rPr>
        <w:t>18,5%</w:t>
      </w:r>
      <w:r w:rsidRPr="006F33DE">
        <w:rPr>
          <w:rFonts w:ascii="Times New Roman" w:hAnsi="Times New Roman"/>
          <w:sz w:val="28"/>
          <w:szCs w:val="28"/>
        </w:rPr>
        <w:t xml:space="preserve"> (встановлено збитків – 1225 тис. грн., відшкодовано збитків – 227 тис. грн., накладено арешт на суму – 424 тис. грн., заявлено позовів на суму – 1164 тис. грн.).</w:t>
      </w:r>
    </w:p>
    <w:p w:rsidR="00F676D2" w:rsidRPr="006F33DE" w:rsidRDefault="00F676D2" w:rsidP="006F33D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3DE">
        <w:rPr>
          <w:rFonts w:ascii="Times New Roman" w:hAnsi="Times New Roman"/>
          <w:b/>
          <w:sz w:val="28"/>
          <w:szCs w:val="28"/>
          <w:lang w:eastAsia="uk-UA"/>
        </w:rPr>
        <w:t>Реалізовуючи функцію представництва інтересів держави в суді</w:t>
      </w:r>
      <w:r w:rsidRPr="006F33DE">
        <w:rPr>
          <w:rFonts w:ascii="Times New Roman" w:hAnsi="Times New Roman"/>
          <w:sz w:val="28"/>
          <w:szCs w:val="28"/>
          <w:lang w:eastAsia="uk-UA"/>
        </w:rPr>
        <w:t xml:space="preserve"> та незважаючи на відсутність пільг для сплати судового збору та обмежену кількість коштів для його сплати Смілянською окружною прокуратурою пред’являлись позовні заяви в найбільш актуальних випадках.</w:t>
      </w:r>
    </w:p>
    <w:p w:rsidR="00F676D2" w:rsidRPr="006F33DE" w:rsidRDefault="00F676D2" w:rsidP="006F33D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3DE">
        <w:rPr>
          <w:rFonts w:ascii="Times New Roman" w:hAnsi="Times New Roman"/>
          <w:sz w:val="28"/>
          <w:szCs w:val="28"/>
          <w:lang w:eastAsia="uk-UA"/>
        </w:rPr>
        <w:t xml:space="preserve">Так, у вказаний період подано на захист інтересів держави до суду                      </w:t>
      </w:r>
      <w:r w:rsidRPr="006F33DE">
        <w:rPr>
          <w:rFonts w:ascii="Times New Roman" w:hAnsi="Times New Roman"/>
          <w:b/>
          <w:sz w:val="28"/>
          <w:szCs w:val="28"/>
          <w:lang w:eastAsia="uk-UA"/>
        </w:rPr>
        <w:t>12 позовних заяв на суму 325 млн. грн.</w:t>
      </w:r>
      <w:r w:rsidRPr="006F33DE">
        <w:rPr>
          <w:rFonts w:ascii="Times New Roman" w:hAnsi="Times New Roman"/>
          <w:sz w:val="28"/>
          <w:szCs w:val="28"/>
          <w:lang w:eastAsia="uk-UA"/>
        </w:rPr>
        <w:t>, з них  у земельні сфері подано 5 позови на суму 1 620 тис. грн., у сфері охорони навколишнього природного середовища пред’явлено 2  позови на суму 3 144 тис. грн., у бюджетній сфері подано 5 позовних заяв на суму 351 тис. грн.</w:t>
      </w:r>
    </w:p>
    <w:p w:rsidR="00F676D2" w:rsidRPr="006F33DE" w:rsidRDefault="00F676D2" w:rsidP="006F33D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3DE">
        <w:rPr>
          <w:rFonts w:ascii="Times New Roman" w:hAnsi="Times New Roman"/>
          <w:sz w:val="28"/>
          <w:szCs w:val="28"/>
          <w:lang w:eastAsia="uk-UA"/>
        </w:rPr>
        <w:t xml:space="preserve"> Крім того, протягом вказаного періоду судами </w:t>
      </w:r>
      <w:r w:rsidRPr="006F33DE">
        <w:rPr>
          <w:rFonts w:ascii="Times New Roman" w:hAnsi="Times New Roman"/>
          <w:b/>
          <w:sz w:val="28"/>
          <w:szCs w:val="28"/>
          <w:lang w:eastAsia="uk-UA"/>
        </w:rPr>
        <w:t>задоволено 3 позови на суму 5 080 тис. грн.</w:t>
      </w:r>
      <w:r w:rsidRPr="006F33D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F33DE">
        <w:rPr>
          <w:rFonts w:ascii="Times New Roman" w:hAnsi="Times New Roman"/>
          <w:b/>
          <w:sz w:val="28"/>
          <w:szCs w:val="28"/>
          <w:lang w:eastAsia="uk-UA"/>
        </w:rPr>
        <w:t xml:space="preserve">забезпечено реальне виконання судових рішень на суму на суму 118 млн. грн., в державну та комунальну власність повернуто </w:t>
      </w:r>
      <w:smartTag w:uri="urn:schemas-microsoft-com:office:smarttags" w:element="metricconverter">
        <w:smartTagPr>
          <w:attr w:name="ProductID" w:val="111 га"/>
        </w:smartTagPr>
        <w:r w:rsidRPr="006F33DE">
          <w:rPr>
            <w:rFonts w:ascii="Times New Roman" w:hAnsi="Times New Roman"/>
            <w:b/>
            <w:sz w:val="28"/>
            <w:szCs w:val="28"/>
            <w:lang w:eastAsia="uk-UA"/>
          </w:rPr>
          <w:t>111 га</w:t>
        </w:r>
      </w:smartTag>
      <w:r w:rsidRPr="006F33DE">
        <w:rPr>
          <w:rFonts w:ascii="Times New Roman" w:hAnsi="Times New Roman"/>
          <w:b/>
          <w:sz w:val="28"/>
          <w:szCs w:val="28"/>
          <w:lang w:eastAsia="uk-UA"/>
        </w:rPr>
        <w:t xml:space="preserve"> землі.</w:t>
      </w:r>
      <w:r w:rsidRPr="006F33D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676D2" w:rsidRPr="006F33DE" w:rsidRDefault="00F676D2" w:rsidP="006F33DE">
      <w:pPr>
        <w:tabs>
          <w:tab w:val="left" w:pos="470"/>
          <w:tab w:val="left" w:pos="2880"/>
        </w:tabs>
        <w:spacing w:before="120" w:after="0" w:line="240" w:lineRule="auto"/>
        <w:ind w:firstLine="60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F33DE">
        <w:rPr>
          <w:rFonts w:ascii="Times New Roman" w:hAnsi="Times New Roman"/>
          <w:sz w:val="28"/>
          <w:szCs w:val="28"/>
        </w:rPr>
        <w:lastRenderedPageBreak/>
        <w:t xml:space="preserve">На захист інтересів </w:t>
      </w:r>
      <w:r w:rsidRPr="006F33DE">
        <w:rPr>
          <w:rFonts w:ascii="Times New Roman" w:hAnsi="Times New Roman"/>
          <w:b/>
          <w:sz w:val="28"/>
          <w:szCs w:val="28"/>
        </w:rPr>
        <w:t>у сфері охорони дитинства</w:t>
      </w:r>
      <w:r w:rsidRPr="006F33DE">
        <w:rPr>
          <w:rFonts w:ascii="Times New Roman" w:hAnsi="Times New Roman"/>
          <w:sz w:val="28"/>
          <w:szCs w:val="28"/>
        </w:rPr>
        <w:t xml:space="preserve"> заявлено </w:t>
      </w:r>
      <w:r w:rsidRPr="006F33DE">
        <w:rPr>
          <w:rFonts w:ascii="Times New Roman" w:hAnsi="Times New Roman"/>
          <w:b/>
          <w:sz w:val="28"/>
          <w:szCs w:val="28"/>
        </w:rPr>
        <w:t>13 позовних заяв на суму 20 617 тис. грн</w:t>
      </w:r>
      <w:r w:rsidRPr="006F33DE">
        <w:rPr>
          <w:rFonts w:ascii="Times New Roman" w:hAnsi="Times New Roman"/>
          <w:sz w:val="28"/>
          <w:szCs w:val="28"/>
        </w:rPr>
        <w:t xml:space="preserve">, судами </w:t>
      </w:r>
      <w:r w:rsidRPr="006F33DE">
        <w:rPr>
          <w:rFonts w:ascii="Times New Roman" w:hAnsi="Times New Roman"/>
          <w:b/>
          <w:sz w:val="28"/>
          <w:szCs w:val="28"/>
        </w:rPr>
        <w:t>задоволено</w:t>
      </w:r>
      <w:r w:rsidRPr="006F33DE">
        <w:rPr>
          <w:rFonts w:ascii="Times New Roman" w:hAnsi="Times New Roman"/>
          <w:sz w:val="28"/>
          <w:szCs w:val="28"/>
        </w:rPr>
        <w:t xml:space="preserve"> </w:t>
      </w:r>
      <w:r w:rsidRPr="006F33DE">
        <w:rPr>
          <w:rFonts w:ascii="Times New Roman" w:hAnsi="Times New Roman"/>
          <w:b/>
          <w:sz w:val="28"/>
          <w:szCs w:val="28"/>
        </w:rPr>
        <w:t xml:space="preserve">7 </w:t>
      </w:r>
      <w:r w:rsidRPr="006F33DE">
        <w:rPr>
          <w:rFonts w:ascii="Times New Roman" w:hAnsi="Times New Roman"/>
          <w:sz w:val="28"/>
          <w:szCs w:val="28"/>
        </w:rPr>
        <w:t>позовних заяв</w:t>
      </w:r>
      <w:r w:rsidRPr="006F33DE">
        <w:rPr>
          <w:rFonts w:ascii="Times New Roman" w:hAnsi="Times New Roman"/>
          <w:bCs/>
          <w:sz w:val="28"/>
          <w:szCs w:val="28"/>
        </w:rPr>
        <w:t xml:space="preserve"> </w:t>
      </w:r>
      <w:r w:rsidRPr="006F33DE">
        <w:rPr>
          <w:rFonts w:ascii="Times New Roman" w:hAnsi="Times New Roman"/>
          <w:sz w:val="28"/>
          <w:szCs w:val="28"/>
        </w:rPr>
        <w:t xml:space="preserve">на суму </w:t>
      </w:r>
      <w:r w:rsidRPr="006F33DE">
        <w:rPr>
          <w:rFonts w:ascii="Times New Roman" w:hAnsi="Times New Roman"/>
          <w:b/>
          <w:sz w:val="28"/>
          <w:szCs w:val="28"/>
        </w:rPr>
        <w:t>6 135 тис. грн.</w:t>
      </w:r>
      <w:r w:rsidRPr="006F33DE">
        <w:rPr>
          <w:rFonts w:ascii="Times New Roman" w:hAnsi="Times New Roman"/>
          <w:bCs/>
          <w:sz w:val="28"/>
          <w:szCs w:val="28"/>
        </w:rPr>
        <w:t xml:space="preserve"> </w:t>
      </w:r>
    </w:p>
    <w:p w:rsidR="00F676D2" w:rsidRPr="006F33DE" w:rsidRDefault="00F676D2" w:rsidP="006F33DE">
      <w:pPr>
        <w:tabs>
          <w:tab w:val="left" w:pos="470"/>
          <w:tab w:val="left" w:pos="2880"/>
        </w:tabs>
        <w:spacing w:before="120" w:after="0" w:line="240" w:lineRule="auto"/>
        <w:ind w:firstLine="6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F33DE">
        <w:rPr>
          <w:rFonts w:ascii="Times New Roman" w:hAnsi="Times New Roman"/>
          <w:bCs/>
          <w:sz w:val="28"/>
          <w:szCs w:val="28"/>
        </w:rPr>
        <w:t xml:space="preserve">Смілянською окружною прокуратурою </w:t>
      </w:r>
      <w:r w:rsidRPr="006F33DE">
        <w:rPr>
          <w:rFonts w:ascii="Times New Roman" w:hAnsi="Times New Roman"/>
          <w:b/>
          <w:bCs/>
          <w:sz w:val="28"/>
          <w:szCs w:val="28"/>
        </w:rPr>
        <w:t>забезпечено реальне виконання  судових рішень у вказаній сфері на суму 2 968 тис. грн., в комунальну власність повернуто земельну ділянку площею 1 га.</w:t>
      </w:r>
    </w:p>
    <w:p w:rsidR="00F676D2" w:rsidRPr="006F33DE" w:rsidRDefault="00F676D2" w:rsidP="006F33D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3DE">
        <w:rPr>
          <w:rFonts w:ascii="Times New Roman" w:hAnsi="Times New Roman"/>
          <w:sz w:val="28"/>
          <w:szCs w:val="28"/>
          <w:lang w:eastAsia="uk-UA"/>
        </w:rPr>
        <w:t xml:space="preserve">Реалізуючи повноваження спеціально уповноваженого суб’єкта </w:t>
      </w:r>
      <w:r w:rsidRPr="006F33DE">
        <w:rPr>
          <w:rFonts w:ascii="Times New Roman" w:hAnsi="Times New Roman"/>
          <w:b/>
          <w:bCs/>
          <w:sz w:val="28"/>
          <w:szCs w:val="28"/>
          <w:lang w:eastAsia="uk-UA"/>
        </w:rPr>
        <w:t>у сфері боротьби з корупцією</w:t>
      </w:r>
      <w:r w:rsidRPr="006F33DE">
        <w:rPr>
          <w:rFonts w:ascii="Times New Roman" w:hAnsi="Times New Roman"/>
          <w:sz w:val="28"/>
          <w:szCs w:val="28"/>
          <w:lang w:eastAsia="uk-UA"/>
        </w:rPr>
        <w:t xml:space="preserve"> окружною прокуратурою виявлено факти допущення порушень вимог Закону України «Про запобігання корупцією» особами, уповноваженими на виконання функцій держави або місцевого самоврядування під час подання декларацій, у зв’язку із чим прокуратурою скеровано до УСР в Черкаській області ДСР НП України </w:t>
      </w:r>
      <w:r w:rsidRPr="006F33DE"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Pr="006F33DE">
        <w:rPr>
          <w:rFonts w:ascii="Times New Roman" w:hAnsi="Times New Roman"/>
          <w:sz w:val="28"/>
          <w:szCs w:val="28"/>
          <w:lang w:eastAsia="uk-UA"/>
        </w:rPr>
        <w:t xml:space="preserve"> матеріали про вчинення адміністративних правопорушень, пов’язаних з корупцією. </w:t>
      </w:r>
    </w:p>
    <w:p w:rsidR="00F676D2" w:rsidRPr="006F33DE" w:rsidRDefault="00F676D2" w:rsidP="006F33D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3DE">
        <w:rPr>
          <w:rFonts w:ascii="Times New Roman" w:hAnsi="Times New Roman"/>
          <w:sz w:val="28"/>
          <w:szCs w:val="28"/>
          <w:lang w:eastAsia="uk-UA"/>
        </w:rPr>
        <w:t xml:space="preserve">Крім того, прокуратурою з метою виявлення причин та умов, що сприяли невиконанню вимог ЗУ «Про запобігання корупції», внесено </w:t>
      </w:r>
      <w:r w:rsidRPr="006F33D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6 </w:t>
      </w:r>
      <w:r w:rsidRPr="006F33DE">
        <w:rPr>
          <w:rFonts w:ascii="Times New Roman" w:hAnsi="Times New Roman"/>
          <w:sz w:val="28"/>
          <w:szCs w:val="28"/>
          <w:lang w:eastAsia="uk-UA"/>
        </w:rPr>
        <w:t xml:space="preserve">подань у порядку ст. 65 Закону України «Про запобігання корупції», з яких </w:t>
      </w:r>
      <w:r w:rsidRPr="006F33DE">
        <w:rPr>
          <w:rFonts w:ascii="Times New Roman" w:hAnsi="Times New Roman"/>
          <w:b/>
          <w:bCs/>
          <w:sz w:val="28"/>
          <w:szCs w:val="28"/>
          <w:lang w:eastAsia="uk-UA"/>
        </w:rPr>
        <w:t>5 </w:t>
      </w:r>
      <w:r w:rsidRPr="006F33DE">
        <w:rPr>
          <w:rFonts w:ascii="Times New Roman" w:hAnsi="Times New Roman"/>
          <w:sz w:val="28"/>
          <w:szCs w:val="28"/>
          <w:lang w:eastAsia="uk-UA"/>
        </w:rPr>
        <w:t xml:space="preserve">розглянуто та задоволено, до дисциплінарної відповідальності притягнуто </w:t>
      </w:r>
      <w:r w:rsidRPr="006F33DE">
        <w:rPr>
          <w:rFonts w:ascii="Times New Roman" w:hAnsi="Times New Roman"/>
          <w:b/>
          <w:bCs/>
          <w:sz w:val="28"/>
          <w:szCs w:val="28"/>
          <w:lang w:eastAsia="uk-UA"/>
        </w:rPr>
        <w:t>5 </w:t>
      </w:r>
      <w:r w:rsidRPr="006F33DE">
        <w:rPr>
          <w:rFonts w:ascii="Times New Roman" w:hAnsi="Times New Roman"/>
          <w:sz w:val="28"/>
          <w:szCs w:val="28"/>
          <w:lang w:eastAsia="uk-UA"/>
        </w:rPr>
        <w:t>осіб, одне перебуває на розгляді.</w:t>
      </w:r>
    </w:p>
    <w:p w:rsidR="00F676D2" w:rsidRPr="006F33DE" w:rsidRDefault="00F676D2" w:rsidP="006F33D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3DE">
        <w:rPr>
          <w:rFonts w:ascii="Times New Roman" w:hAnsi="Times New Roman"/>
          <w:sz w:val="28"/>
          <w:szCs w:val="28"/>
          <w:lang w:eastAsia="uk-UA"/>
        </w:rPr>
        <w:t>Інформація</w:t>
      </w:r>
      <w:r w:rsidRPr="006F33DE">
        <w:rPr>
          <w:rFonts w:ascii="Times New Roman" w:hAnsi="Times New Roman"/>
          <w:sz w:val="28"/>
          <w:szCs w:val="28"/>
        </w:rPr>
        <w:t xml:space="preserve"> щодо стану злочинності та результатів діяльності Смілянської окружної прокуратури на піднаглядній території за 1 півріччя 2021 року буде надана додатково за результатами роботи у даному періоді.</w:t>
      </w:r>
      <w:r w:rsidRPr="006F33D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676D2" w:rsidRPr="006F33DE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76D2" w:rsidRPr="006F33DE" w:rsidRDefault="00F676D2" w:rsidP="006F3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6D2" w:rsidRPr="006F33DE" w:rsidRDefault="00F676D2" w:rsidP="006F3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3DE">
        <w:rPr>
          <w:rFonts w:ascii="Times New Roman" w:hAnsi="Times New Roman"/>
          <w:b/>
          <w:sz w:val="28"/>
          <w:szCs w:val="28"/>
        </w:rPr>
        <w:t>Керівник Смілянської окружної прокуратури</w:t>
      </w:r>
      <w:r w:rsidRPr="006F33DE">
        <w:rPr>
          <w:rFonts w:ascii="Times New Roman" w:hAnsi="Times New Roman"/>
          <w:b/>
          <w:sz w:val="28"/>
          <w:szCs w:val="28"/>
        </w:rPr>
        <w:tab/>
      </w:r>
      <w:r w:rsidRPr="006F33DE">
        <w:rPr>
          <w:rFonts w:ascii="Times New Roman" w:hAnsi="Times New Roman"/>
          <w:b/>
          <w:sz w:val="28"/>
          <w:szCs w:val="28"/>
        </w:rPr>
        <w:tab/>
        <w:t xml:space="preserve">     В. Танцюра</w:t>
      </w:r>
    </w:p>
    <w:p w:rsidR="00F676D2" w:rsidRPr="00270D44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/>
    <w:sectPr w:rsidR="00F676D2" w:rsidSect="006F33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75B"/>
    <w:multiLevelType w:val="hybridMultilevel"/>
    <w:tmpl w:val="B35412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44"/>
    <w:rsid w:val="00043152"/>
    <w:rsid w:val="000C2D5E"/>
    <w:rsid w:val="000C7B0A"/>
    <w:rsid w:val="00270D44"/>
    <w:rsid w:val="0036095A"/>
    <w:rsid w:val="003A7B7A"/>
    <w:rsid w:val="00454EDB"/>
    <w:rsid w:val="004F1F0A"/>
    <w:rsid w:val="00520F60"/>
    <w:rsid w:val="005431C1"/>
    <w:rsid w:val="005F595D"/>
    <w:rsid w:val="006F33DE"/>
    <w:rsid w:val="007123B9"/>
    <w:rsid w:val="00721EFD"/>
    <w:rsid w:val="0077223F"/>
    <w:rsid w:val="007C2813"/>
    <w:rsid w:val="00B1127F"/>
    <w:rsid w:val="00BD7E7D"/>
    <w:rsid w:val="00CB707C"/>
    <w:rsid w:val="00D17584"/>
    <w:rsid w:val="00D835F6"/>
    <w:rsid w:val="00F24ECB"/>
    <w:rsid w:val="00F676D2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D4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D44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270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7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0D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20F60"/>
    <w:pPr>
      <w:ind w:left="720"/>
      <w:contextualSpacing/>
    </w:pPr>
  </w:style>
  <w:style w:type="paragraph" w:styleId="a7">
    <w:name w:val="Normal (Web)"/>
    <w:aliases w:val="Знак"/>
    <w:basedOn w:val="a"/>
    <w:uiPriority w:val="99"/>
    <w:rsid w:val="006F3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D4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D44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270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7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0D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20F60"/>
    <w:pPr>
      <w:ind w:left="720"/>
      <w:contextualSpacing/>
    </w:pPr>
  </w:style>
  <w:style w:type="paragraph" w:styleId="a7">
    <w:name w:val="Normal (Web)"/>
    <w:aliases w:val="Знак"/>
    <w:basedOn w:val="a"/>
    <w:uiPriority w:val="99"/>
    <w:rsid w:val="006F3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6078</Words>
  <Characters>3466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2021-06-01T09:32:00Z</dcterms:created>
  <dcterms:modified xsi:type="dcterms:W3CDTF">2021-06-01T09:32:00Z</dcterms:modified>
</cp:coreProperties>
</file>