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F" w:rsidRDefault="00B169EF" w:rsidP="000E2AE2">
      <w:bookmarkStart w:id="0" w:name="_gjdgxs"/>
      <w:bookmarkStart w:id="1" w:name="_GoBack"/>
      <w:bookmarkEnd w:id="0"/>
      <w:bookmarkEnd w:id="1"/>
    </w:p>
    <w:p w:rsidR="00B169EF" w:rsidRDefault="00E7222A" w:rsidP="000E2AE2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EF" w:rsidRDefault="00B169EF" w:rsidP="000E2AE2"/>
    <w:p w:rsidR="00B169EF" w:rsidRDefault="00B169EF" w:rsidP="000E2AE2"/>
    <w:p w:rsidR="00B169EF" w:rsidRDefault="00B169EF" w:rsidP="000E2AE2"/>
    <w:p w:rsidR="00B169EF" w:rsidRDefault="00B169EF" w:rsidP="000E2AE2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B169EF" w:rsidRPr="002E620A" w:rsidRDefault="00B169EF" w:rsidP="000E2AE2">
      <w:pPr>
        <w:keepNext/>
        <w:jc w:val="center"/>
        <w:outlineLvl w:val="0"/>
        <w:rPr>
          <w:rFonts w:ascii="Georgia" w:hAnsi="Georgia"/>
          <w:b/>
        </w:rPr>
      </w:pPr>
    </w:p>
    <w:p w:rsidR="00B169EF" w:rsidRDefault="00B169EF" w:rsidP="000E2AE2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B169EF" w:rsidRDefault="00B169EF" w:rsidP="000E2AE2">
      <w:pPr>
        <w:jc w:val="both"/>
        <w:rPr>
          <w:rFonts w:ascii="Times New Roman" w:hAnsi="Times New Roman"/>
          <w:sz w:val="28"/>
          <w:szCs w:val="28"/>
        </w:rPr>
      </w:pPr>
    </w:p>
    <w:p w:rsidR="00B169EF" w:rsidRPr="00760C00" w:rsidRDefault="00307FCE" w:rsidP="000E2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169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B169EF">
        <w:rPr>
          <w:rFonts w:ascii="Times New Roman" w:hAnsi="Times New Roman"/>
          <w:sz w:val="28"/>
          <w:szCs w:val="28"/>
        </w:rPr>
        <w:t>.2021 №13-</w:t>
      </w:r>
      <w:r>
        <w:rPr>
          <w:rFonts w:ascii="Times New Roman" w:hAnsi="Times New Roman"/>
          <w:sz w:val="28"/>
          <w:szCs w:val="28"/>
        </w:rPr>
        <w:t>9</w:t>
      </w:r>
      <w:r w:rsidR="00B169EF">
        <w:rPr>
          <w:rFonts w:ascii="Times New Roman" w:hAnsi="Times New Roman"/>
          <w:sz w:val="28"/>
          <w:szCs w:val="28"/>
        </w:rPr>
        <w:t>/VIІ</w:t>
      </w:r>
      <w:r w:rsidR="00B169EF">
        <w:rPr>
          <w:rFonts w:ascii="Times New Roman" w:hAnsi="Times New Roman"/>
          <w:sz w:val="28"/>
          <w:szCs w:val="28"/>
          <w:lang w:val="en-US"/>
        </w:rPr>
        <w:t>I</w:t>
      </w:r>
    </w:p>
    <w:p w:rsidR="00B169EF" w:rsidRDefault="00B169EF" w:rsidP="000E2AE2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B169EF" w:rsidRDefault="00B169EF" w:rsidP="000E2AE2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B169EF" w:rsidRDefault="00B169EF" w:rsidP="000E2AE2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B169EF" w:rsidRDefault="00B169EF" w:rsidP="000E2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екологічного стану річки Рось</w:t>
      </w:r>
    </w:p>
    <w:p w:rsidR="00B169EF" w:rsidRDefault="00B169EF" w:rsidP="000E2AE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69EF" w:rsidRDefault="00B169EF" w:rsidP="008D5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43 Закону України "Про місцеве самоврядування в Україні", статті 13 Закону України "Про статус депутатів місцевих рад", враховуючи звернення депутата </w:t>
      </w:r>
      <w:r>
        <w:rPr>
          <w:rFonts w:ascii="Times New Roman" w:hAnsi="Times New Roman"/>
          <w:color w:val="000000"/>
          <w:sz w:val="28"/>
          <w:szCs w:val="28"/>
        </w:rPr>
        <w:t>Черкаської районної ради Заболотнього Ю.І. від 18.08.2021, виконавчого комітету Корсунь-Шевченківської міської ради від</w:t>
      </w:r>
      <w:r w:rsidRPr="000E2AE2">
        <w:rPr>
          <w:rFonts w:ascii="Times New Roman" w:hAnsi="Times New Roman"/>
          <w:color w:val="000000"/>
          <w:sz w:val="28"/>
          <w:szCs w:val="28"/>
        </w:rPr>
        <w:t xml:space="preserve"> 09.08.2021 №833/02-32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погодження постійної комісії районної ради з питань </w:t>
      </w:r>
      <w:r w:rsidRPr="000E2AE2">
        <w:rPr>
          <w:rFonts w:ascii="Times New Roman" w:hAnsi="Times New Roman"/>
          <w:sz w:val="28"/>
          <w:szCs w:val="28"/>
        </w:rPr>
        <w:t>агропромислового комплексу, земельних відносин, екології та використання природних ресурсів</w:t>
      </w:r>
      <w:r>
        <w:rPr>
          <w:rFonts w:ascii="Times New Roman" w:hAnsi="Times New Roman"/>
          <w:sz w:val="28"/>
          <w:szCs w:val="28"/>
        </w:rPr>
        <w:t>, президії районна рада</w:t>
      </w:r>
    </w:p>
    <w:p w:rsidR="00B169EF" w:rsidRDefault="00B169EF" w:rsidP="00B55B8F">
      <w:pPr>
        <w:pStyle w:val="rvps6"/>
        <w:shd w:val="clear" w:color="auto" w:fill="FFFFFF"/>
        <w:spacing w:before="0" w:beforeAutospacing="0" w:after="0" w:afterAutospacing="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B169EF" w:rsidRDefault="00B169EF" w:rsidP="000E2AE2">
      <w:pPr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Схвалити звернення депутатів Черкаської районної ради до Державного агентства водних ресурсів та ПрАТ "Укргідроенерго", що додається.</w:t>
      </w:r>
    </w:p>
    <w:p w:rsidR="00B169EF" w:rsidRDefault="00B169EF" w:rsidP="000E2AE2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B169EF" w:rsidRDefault="00B169EF" w:rsidP="000E2AE2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B169EF" w:rsidRDefault="00B169EF" w:rsidP="000E2AE2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О</w:t>
      </w:r>
      <w:r w:rsidR="00307FCE">
        <w:rPr>
          <w:spacing w:val="-10"/>
          <w:sz w:val="28"/>
          <w:szCs w:val="28"/>
        </w:rPr>
        <w:t xml:space="preserve">лександр </w:t>
      </w:r>
      <w:r>
        <w:rPr>
          <w:spacing w:val="-10"/>
          <w:sz w:val="28"/>
          <w:szCs w:val="28"/>
        </w:rPr>
        <w:t>ВАСИЛЕНКО</w:t>
      </w:r>
    </w:p>
    <w:p w:rsidR="00B169EF" w:rsidRDefault="00B169EF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ind w:firstLine="360"/>
        <w:rPr>
          <w:sz w:val="28"/>
          <w:szCs w:val="28"/>
        </w:rPr>
      </w:pPr>
    </w:p>
    <w:p w:rsidR="00183B4D" w:rsidRDefault="00183B4D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ind w:firstLine="360"/>
        <w:rPr>
          <w:sz w:val="28"/>
          <w:szCs w:val="28"/>
        </w:rPr>
      </w:pPr>
    </w:p>
    <w:p w:rsidR="00B169EF" w:rsidRDefault="00B169EF" w:rsidP="000E2AE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lastRenderedPageBreak/>
        <w:t>Державн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AE2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EF" w:rsidRDefault="00B169EF" w:rsidP="00307FCE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 xml:space="preserve">водних ресурсів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</w:p>
    <w:p w:rsidR="00307FCE" w:rsidRDefault="00307FCE" w:rsidP="00307FCE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169EF" w:rsidRDefault="00B169EF" w:rsidP="000E2AE2">
      <w:pPr>
        <w:ind w:left="6372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 xml:space="preserve">ПрАТ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AE2">
        <w:rPr>
          <w:rFonts w:ascii="Times New Roman" w:hAnsi="Times New Roman" w:cs="Times New Roman"/>
          <w:sz w:val="28"/>
          <w:szCs w:val="28"/>
        </w:rPr>
        <w:t>Укргідроенерго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EF" w:rsidRDefault="00B169EF" w:rsidP="000E2AE2">
      <w:pPr>
        <w:rPr>
          <w:rFonts w:ascii="Times New Roman" w:hAnsi="Times New Roman"/>
          <w:sz w:val="28"/>
          <w:szCs w:val="28"/>
        </w:rPr>
      </w:pPr>
    </w:p>
    <w:p w:rsidR="00B169EF" w:rsidRDefault="00B169EF" w:rsidP="000E2A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</w:p>
    <w:p w:rsidR="00B169EF" w:rsidRDefault="00B169EF" w:rsidP="000E2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 xml:space="preserve">Щороку в липні - вересні на Корсунь - Шевченківському водосховищі відбуваються замори риби, найбільший зафіксований був у 2018 році - збитки сягнули понад 180 млн. грн. До цього часу ведеться розслідування причин та визначення винуватців. </w:t>
      </w:r>
    </w:p>
    <w:p w:rsidR="00B169EF" w:rsidRDefault="00B169EF" w:rsidP="000E2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2AE2">
        <w:rPr>
          <w:rFonts w:ascii="Times New Roman" w:hAnsi="Times New Roman" w:cs="Times New Roman"/>
          <w:sz w:val="28"/>
          <w:szCs w:val="28"/>
        </w:rPr>
        <w:t>ричини погіршення кисневого режиму у Корсунь - Шевченківському та Стеблівському водосховищах досліджені науковцями Інституту гідробіології НАНУ ДЕІ Черкаської області та активістами БФ СейфРось.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E2">
        <w:rPr>
          <w:rFonts w:ascii="Times New Roman" w:hAnsi="Times New Roman" w:cs="Times New Roman"/>
          <w:sz w:val="28"/>
          <w:szCs w:val="28"/>
        </w:rPr>
        <w:t>Згідно з висновками досліджень причинами виникнення щорічних заморів та критичного погіршення якості води є забруднення води біогенними речовинами, які призводять до надмірного збільшення одноклітинних рослин та шкідливі реж</w:t>
      </w:r>
      <w:r>
        <w:rPr>
          <w:rFonts w:ascii="Times New Roman" w:hAnsi="Times New Roman" w:cs="Times New Roman"/>
          <w:sz w:val="28"/>
          <w:szCs w:val="28"/>
        </w:rPr>
        <w:t xml:space="preserve">ими роботи ГЕС у смт. Стеблів. </w:t>
      </w:r>
    </w:p>
    <w:p w:rsidR="00B169EF" w:rsidRPr="000E2AE2" w:rsidRDefault="00B169EF" w:rsidP="000E2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>Було проведено кілька досліджень скидів основних (за обсягами) забруднювачів води. Проведені незалежною лабораторією дослідження доводять, що внесок підприємств-забруднювачів, хоч і значний, але не є визначальним. Основним фактором, який викликає аномальний розвиток одноклітинних рослин та їх відмирання на Стеблівському водосховищі є шкідливі режими роботи ГЕС, яка накопичує воду більшу частину доби, фактично зупиняючи водообмін у водосховищах, щоб кілька годин на добу виробити електроенергію. Під час зупинки течії у Корсунь - Шевченківському та Стеблівському водосховищах утворюється термоклин, верхні шари води перегріваються, відповідно виникають ідеальні умови для розвитку токсичних синьо — зелених водоростей. При цьому у нижніх шарах води відбуваються процеси гниття решток рослинності, які поглинають кисень.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E2">
        <w:rPr>
          <w:rFonts w:ascii="Times New Roman" w:hAnsi="Times New Roman" w:cs="Times New Roman"/>
          <w:sz w:val="28"/>
          <w:szCs w:val="28"/>
        </w:rPr>
        <w:t xml:space="preserve">Єдиним способом запобігти цвітінню води та утворенню термоклину у водосховищах - пришвидшений водообмін. </w:t>
      </w:r>
    </w:p>
    <w:p w:rsidR="00B169EF" w:rsidRPr="000E2AE2" w:rsidRDefault="00B169EF" w:rsidP="000E2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 xml:space="preserve">Однак нові, розроблені Міжвідомчою комісією, режими спрацювання не дозволяють сподіватися на покращення ситуації, оскільки не визначають жодних змін у роботі споруд ГЕС у Стеблеві та Корсунь –Шевченківському. Водночас, минулорічний досвід зміни режиму роботи ГЕС у Стеблеві, коли була заборонена робота турбін, а весь обсяг подачі води відбувався в режимі екологічного скиду з аерацією, одразу покращив кисневий режим на найбільш вразливій ділянці Корсунського водосховища у районі с. Яблунівка та нижче за течією. </w:t>
      </w:r>
    </w:p>
    <w:p w:rsidR="00B169EF" w:rsidRPr="000E2AE2" w:rsidRDefault="00B169EF" w:rsidP="000E2A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lastRenderedPageBreak/>
        <w:t>При розробці режимів роботи ЗЕА Новосвіт було рекомендовано встановити на греблі Стеблівської ГЕС міні-турбіну, щоб мати можливість виробляти електроенергію за умов постійного протоку. Однак, ЗЕА Новосвіт так і не спромігся почати роботи зі встановлення обладнання.</w:t>
      </w:r>
    </w:p>
    <w:p w:rsidR="00B169EF" w:rsidRDefault="00B169EF" w:rsidP="000E2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E2">
        <w:rPr>
          <w:rFonts w:ascii="Times New Roman" w:hAnsi="Times New Roman" w:cs="Times New Roman"/>
          <w:sz w:val="28"/>
          <w:szCs w:val="28"/>
        </w:rPr>
        <w:t>З метою покращення екологічного стану в річці Рось, запобігання мору риби зверта</w:t>
      </w:r>
      <w:r>
        <w:rPr>
          <w:rFonts w:ascii="Times New Roman" w:hAnsi="Times New Roman" w:cs="Times New Roman"/>
          <w:sz w:val="28"/>
          <w:szCs w:val="28"/>
        </w:rPr>
        <w:t>ємо</w:t>
      </w:r>
      <w:r w:rsidRPr="000E2AE2">
        <w:rPr>
          <w:rFonts w:ascii="Times New Roman" w:hAnsi="Times New Roman" w:cs="Times New Roman"/>
          <w:sz w:val="28"/>
          <w:szCs w:val="28"/>
        </w:rPr>
        <w:t>ся з проханням вжит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E2">
        <w:rPr>
          <w:rFonts w:ascii="Times New Roman" w:hAnsi="Times New Roman" w:cs="Times New Roman"/>
          <w:sz w:val="28"/>
          <w:szCs w:val="28"/>
        </w:rPr>
        <w:t xml:space="preserve"> заходів щодо зміни режимів роботи водосховищ комплексного призначення на літньо - осінній період та розглянути можливість будівництва мікро ГЕС сифонного типу, які забиратимуть воду з поверхневого шару води на відміну від основних агрегатів Стеблівської ГЕС, які подають воду з придонних шарів.</w:t>
      </w:r>
    </w:p>
    <w:p w:rsidR="00307FCE" w:rsidRDefault="00307FCE" w:rsidP="00307FCE">
      <w:pPr>
        <w:jc w:val="center"/>
      </w:pPr>
      <w:r>
        <w:t>____________________________________</w:t>
      </w:r>
    </w:p>
    <w:p w:rsidR="00307FCE" w:rsidRDefault="00307FCE" w:rsidP="00307FCE">
      <w:pPr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307FCE" w:rsidRDefault="00307FCE" w:rsidP="00307FCE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Схвалено на тринадцятій позачерговій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сесії Черкаської районної ради восьмого скликання 08 жовтня 2021 року</w:t>
      </w:r>
    </w:p>
    <w:p w:rsidR="00B169EF" w:rsidRPr="002E620A" w:rsidRDefault="00B169EF" w:rsidP="000E2AE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169EF" w:rsidRPr="000E2AE2" w:rsidRDefault="00B169EF" w:rsidP="000E2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69EF" w:rsidRPr="000E2AE2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2"/>
    <w:rsid w:val="00001D84"/>
    <w:rsid w:val="000B21B5"/>
    <w:rsid w:val="000C1156"/>
    <w:rsid w:val="000C2D5E"/>
    <w:rsid w:val="000E2AE2"/>
    <w:rsid w:val="0018233A"/>
    <w:rsid w:val="00183B4D"/>
    <w:rsid w:val="002E620A"/>
    <w:rsid w:val="00307FCE"/>
    <w:rsid w:val="0036095A"/>
    <w:rsid w:val="004A3FA7"/>
    <w:rsid w:val="005F595D"/>
    <w:rsid w:val="00650C5E"/>
    <w:rsid w:val="00706F60"/>
    <w:rsid w:val="00721EFD"/>
    <w:rsid w:val="00760C00"/>
    <w:rsid w:val="007C2813"/>
    <w:rsid w:val="008D5C12"/>
    <w:rsid w:val="009077AB"/>
    <w:rsid w:val="00961F94"/>
    <w:rsid w:val="009C76AA"/>
    <w:rsid w:val="009D030B"/>
    <w:rsid w:val="00A86AAB"/>
    <w:rsid w:val="00B169EF"/>
    <w:rsid w:val="00B55B8F"/>
    <w:rsid w:val="00D143B0"/>
    <w:rsid w:val="00D17584"/>
    <w:rsid w:val="00E7222A"/>
    <w:rsid w:val="00F24ECB"/>
    <w:rsid w:val="00F54561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E2"/>
    <w:pPr>
      <w:spacing w:after="160" w:line="259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0E2A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link w:val="3"/>
    <w:uiPriority w:val="99"/>
    <w:semiHidden/>
    <w:locked/>
    <w:rsid w:val="000E2AE2"/>
    <w:rPr>
      <w:rFonts w:ascii="Times New Roman" w:hAnsi="Times New Roman" w:cs="Times New Roman"/>
      <w:sz w:val="16"/>
      <w:szCs w:val="16"/>
      <w:lang w:eastAsia="uk-UA"/>
    </w:rPr>
  </w:style>
  <w:style w:type="paragraph" w:customStyle="1" w:styleId="rvps6">
    <w:name w:val="rvps6"/>
    <w:basedOn w:val="a"/>
    <w:uiPriority w:val="99"/>
    <w:rsid w:val="000E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0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2A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E2"/>
    <w:pPr>
      <w:spacing w:after="160" w:line="259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0E2A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link w:val="3"/>
    <w:uiPriority w:val="99"/>
    <w:semiHidden/>
    <w:locked/>
    <w:rsid w:val="000E2AE2"/>
    <w:rPr>
      <w:rFonts w:ascii="Times New Roman" w:hAnsi="Times New Roman" w:cs="Times New Roman"/>
      <w:sz w:val="16"/>
      <w:szCs w:val="16"/>
      <w:lang w:eastAsia="uk-UA"/>
    </w:rPr>
  </w:style>
  <w:style w:type="paragraph" w:customStyle="1" w:styleId="rvps6">
    <w:name w:val="rvps6"/>
    <w:basedOn w:val="a"/>
    <w:uiPriority w:val="99"/>
    <w:rsid w:val="000E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0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2A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2021-10-11T09:13:00Z</dcterms:created>
  <dcterms:modified xsi:type="dcterms:W3CDTF">2021-10-11T09:13:00Z</dcterms:modified>
</cp:coreProperties>
</file>