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98" w:rsidRDefault="00732E27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98" w:rsidRDefault="00481898" w:rsidP="00E36925">
      <w:pPr>
        <w:framePr w:w="740" w:hSpace="180" w:wrap="auto" w:vAnchor="text" w:hAnchor="page" w:x="3938" w:y="-534"/>
        <w:ind w:right="-70"/>
      </w:pPr>
    </w:p>
    <w:p w:rsidR="00481898" w:rsidRDefault="00481898" w:rsidP="00E36925"/>
    <w:p w:rsidR="00481898" w:rsidRDefault="00481898" w:rsidP="00E36925"/>
    <w:p w:rsidR="00481898" w:rsidRDefault="00481898" w:rsidP="00E36925"/>
    <w:p w:rsidR="00481898" w:rsidRDefault="00481898" w:rsidP="00E36925"/>
    <w:p w:rsidR="00481898" w:rsidRDefault="00481898" w:rsidP="00E36925"/>
    <w:p w:rsidR="00481898" w:rsidRDefault="00481898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81898" w:rsidRDefault="00481898" w:rsidP="00E36925">
      <w:pPr>
        <w:jc w:val="center"/>
        <w:rPr>
          <w:rFonts w:ascii="Georgia" w:hAnsi="Georgia"/>
          <w:sz w:val="32"/>
        </w:rPr>
      </w:pPr>
    </w:p>
    <w:p w:rsidR="00481898" w:rsidRDefault="00481898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481898" w:rsidRDefault="00481898" w:rsidP="00E36925"/>
    <w:p w:rsidR="00481898" w:rsidRPr="00C4147C" w:rsidRDefault="00481898" w:rsidP="00E36925">
      <w:pPr>
        <w:jc w:val="both"/>
      </w:pPr>
      <w:r>
        <w:t>11.12</w:t>
      </w:r>
      <w:r w:rsidRPr="00C4147C">
        <w:t>.20</w:t>
      </w:r>
      <w:r>
        <w:t>20</w:t>
      </w:r>
      <w:r w:rsidRPr="00C4147C">
        <w:t xml:space="preserve"> №</w:t>
      </w:r>
      <w:r>
        <w:t>2</w:t>
      </w:r>
      <w:r w:rsidRPr="00C4147C">
        <w:t>-</w:t>
      </w:r>
      <w:r>
        <w:t>6</w:t>
      </w:r>
      <w:r w:rsidRPr="00C4147C">
        <w:t>/VI</w:t>
      </w:r>
      <w:r w:rsidRPr="00C4147C">
        <w:rPr>
          <w:lang w:val="en-US"/>
        </w:rPr>
        <w:t>I</w:t>
      </w:r>
      <w:r>
        <w:t xml:space="preserve">І </w:t>
      </w:r>
    </w:p>
    <w:p w:rsidR="00481898" w:rsidRDefault="00481898" w:rsidP="00E36925"/>
    <w:p w:rsidR="00481898" w:rsidRDefault="00481898" w:rsidP="0032577A">
      <w:r>
        <w:t xml:space="preserve">Про реорганізацію </w:t>
      </w:r>
      <w:proofErr w:type="spellStart"/>
      <w:r>
        <w:t>Кам</w:t>
      </w:r>
      <w:r w:rsidRPr="00B16F34">
        <w:t>’</w:t>
      </w:r>
      <w:r>
        <w:t>янської</w:t>
      </w:r>
      <w:proofErr w:type="spellEnd"/>
      <w:r>
        <w:t xml:space="preserve"> </w:t>
      </w:r>
    </w:p>
    <w:p w:rsidR="00481898" w:rsidRDefault="00481898" w:rsidP="0032577A">
      <w:r>
        <w:t>районної ради шляхом приєднання</w:t>
      </w:r>
    </w:p>
    <w:p w:rsidR="00481898" w:rsidRDefault="00481898" w:rsidP="00E36925"/>
    <w:p w:rsidR="00481898" w:rsidRDefault="00481898" w:rsidP="00E36925">
      <w:pPr>
        <w:ind w:firstLine="709"/>
        <w:jc w:val="both"/>
      </w:pPr>
      <w:r>
        <w:t>Відповідно до статті 43, пункту 6</w:t>
      </w:r>
      <w:r w:rsidRPr="0032577A">
        <w:rPr>
          <w:vertAlign w:val="superscript"/>
        </w:rPr>
        <w:t>2</w:t>
      </w:r>
      <w:r>
        <w:t xml:space="preserve"> розділу </w:t>
      </w:r>
      <w:r>
        <w:rPr>
          <w:lang w:val="en-US"/>
        </w:rPr>
        <w:t>V</w:t>
      </w:r>
      <w:r>
        <w:t xml:space="preserve"> «Прикінцеві та перехідні положення» Закону України «Про місцеве самоврядування в Україні», статей 104, 105, 107 Цивільного кодексу України, законів України «Про державну реєстрацію юридичних осіб, фізичних осіб-підприємців та громадських формувань», «Про бухгалтерський облік та фінансову звітність в Україні»,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№879, </w:t>
      </w:r>
      <w:r w:rsidRPr="0032577A">
        <w:rPr>
          <w:bCs/>
          <w:shd w:val="clear" w:color="auto" w:fill="FFFFFF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32577A">
        <w:rPr>
          <w:bCs/>
          <w:shd w:val="clear" w:color="auto" w:fill="FFFFFF"/>
        </w:rPr>
        <w:t>органах</w:t>
      </w:r>
      <w:proofErr w:type="spellEnd"/>
      <w:r w:rsidRPr="0032577A">
        <w:rPr>
          <w:bCs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bCs/>
          <w:shd w:val="clear" w:color="auto" w:fill="FFFFFF"/>
        </w:rPr>
        <w:t>, затверджених наказом Міністерства юстиції України від 18.06.2015 №1000/5</w:t>
      </w:r>
      <w:r w:rsidRPr="00CF28A3">
        <w:t>,</w:t>
      </w:r>
      <w:r>
        <w:t xml:space="preserve"> за погодженням постійної комісії районної ради з питань транспорту, зв’язку, комунальної власності та державної регуляторної політики  районна рада</w:t>
      </w:r>
    </w:p>
    <w:p w:rsidR="00481898" w:rsidRDefault="00481898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481898" w:rsidRPr="00DE1B0F" w:rsidRDefault="00481898" w:rsidP="006553A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 w:rsidRPr="00CB3664">
        <w:rPr>
          <w:bCs/>
        </w:rPr>
        <w:t xml:space="preserve">Почати реорганізацію </w:t>
      </w:r>
      <w:proofErr w:type="spellStart"/>
      <w:r w:rsidRPr="005935EA">
        <w:rPr>
          <w:bCs/>
          <w:lang w:val="ru-RU"/>
        </w:rPr>
        <w:t>КАМ</w:t>
      </w:r>
      <w:r>
        <w:rPr>
          <w:bCs/>
          <w:lang w:val="ru-RU"/>
        </w:rPr>
        <w:t>'</w:t>
      </w:r>
      <w:r w:rsidRPr="005935EA">
        <w:rPr>
          <w:bCs/>
          <w:lang w:val="ru-RU"/>
        </w:rPr>
        <w:t>ЯНСЬКОЇ</w:t>
      </w:r>
      <w:proofErr w:type="spellEnd"/>
      <w:r>
        <w:rPr>
          <w:bCs/>
        </w:rPr>
        <w:t xml:space="preserve"> РАЙОННОЇ РАДИ (код 21372668) шляхом приєднання до ЧЕРКАСЬКОЇ РАЙОННОЇ РАДИ (код 25659510). </w:t>
      </w:r>
    </w:p>
    <w:p w:rsidR="00481898" w:rsidRPr="00EC0FDD" w:rsidRDefault="00481898" w:rsidP="006553AD">
      <w:pPr>
        <w:pStyle w:val="31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0"/>
        <w:jc w:val="both"/>
        <w:rPr>
          <w:sz w:val="28"/>
          <w:szCs w:val="28"/>
        </w:rPr>
      </w:pPr>
      <w:r w:rsidRPr="00EC0FDD">
        <w:rPr>
          <w:sz w:val="28"/>
          <w:szCs w:val="28"/>
        </w:rPr>
        <w:t xml:space="preserve">Встановити строк для </w:t>
      </w:r>
      <w:proofErr w:type="spellStart"/>
      <w:r w:rsidRPr="00EC0FDD">
        <w:rPr>
          <w:sz w:val="28"/>
          <w:szCs w:val="28"/>
        </w:rPr>
        <w:t>заявлення</w:t>
      </w:r>
      <w:proofErr w:type="spellEnd"/>
      <w:r w:rsidRPr="00EC0FDD">
        <w:rPr>
          <w:sz w:val="28"/>
          <w:szCs w:val="28"/>
        </w:rPr>
        <w:t xml:space="preserve"> кредиторами своїх вимог </w:t>
      </w:r>
      <w:r>
        <w:rPr>
          <w:sz w:val="28"/>
          <w:szCs w:val="28"/>
        </w:rPr>
        <w:t xml:space="preserve">до </w:t>
      </w:r>
      <w:proofErr w:type="spellStart"/>
      <w:r w:rsidRPr="005935EA">
        <w:rPr>
          <w:sz w:val="28"/>
          <w:szCs w:val="28"/>
        </w:rPr>
        <w:t>Кам</w:t>
      </w:r>
      <w:proofErr w:type="spellEnd"/>
      <w:r w:rsidRPr="005935EA">
        <w:rPr>
          <w:sz w:val="28"/>
          <w:szCs w:val="28"/>
          <w:lang w:val="ru-RU"/>
        </w:rPr>
        <w:t>’</w:t>
      </w:r>
      <w:proofErr w:type="spellStart"/>
      <w:r w:rsidRPr="005935EA">
        <w:rPr>
          <w:sz w:val="28"/>
          <w:szCs w:val="28"/>
        </w:rPr>
        <w:t>янської</w:t>
      </w:r>
      <w:proofErr w:type="spellEnd"/>
      <w:r w:rsidRPr="005935EA">
        <w:rPr>
          <w:sz w:val="28"/>
          <w:szCs w:val="28"/>
        </w:rPr>
        <w:t xml:space="preserve"> </w:t>
      </w:r>
      <w:r w:rsidRPr="00EB5E83">
        <w:rPr>
          <w:sz w:val="28"/>
          <w:szCs w:val="28"/>
        </w:rPr>
        <w:t>районної ради</w:t>
      </w:r>
      <w:r w:rsidRPr="00EC0FDD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2 (двох)</w:t>
      </w:r>
      <w:r w:rsidRPr="00EC0FDD">
        <w:rPr>
          <w:sz w:val="28"/>
          <w:szCs w:val="28"/>
        </w:rPr>
        <w:t xml:space="preserve"> місяців з дня оприлюднення повідомлення про </w:t>
      </w:r>
      <w:r>
        <w:rPr>
          <w:sz w:val="28"/>
          <w:szCs w:val="28"/>
        </w:rPr>
        <w:t>реорганізацію</w:t>
      </w:r>
      <w:r w:rsidRPr="00EC0FDD">
        <w:rPr>
          <w:sz w:val="28"/>
          <w:szCs w:val="28"/>
        </w:rPr>
        <w:t xml:space="preserve"> в спеціалізованому друкованому засобі масової інформації, які задовольняються в порядку, встановленому статтею 112 Цивільного кодексу України.</w:t>
      </w:r>
    </w:p>
    <w:p w:rsidR="00481898" w:rsidRDefault="00481898" w:rsidP="006553A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Призначити головою комісії з реорганізації </w:t>
      </w:r>
      <w:proofErr w:type="spellStart"/>
      <w:r>
        <w:rPr>
          <w:bCs/>
        </w:rPr>
        <w:t>Кам</w:t>
      </w:r>
      <w:r w:rsidRPr="00B16F34">
        <w:rPr>
          <w:bCs/>
        </w:rPr>
        <w:t>’</w:t>
      </w:r>
      <w:r>
        <w:rPr>
          <w:bCs/>
        </w:rPr>
        <w:t>янської</w:t>
      </w:r>
      <w:proofErr w:type="spellEnd"/>
      <w:r>
        <w:rPr>
          <w:bCs/>
        </w:rPr>
        <w:t xml:space="preserve"> районної ради  Олександра Івановича </w:t>
      </w:r>
      <w:proofErr w:type="spellStart"/>
      <w:r>
        <w:rPr>
          <w:bCs/>
        </w:rPr>
        <w:t>ГОНЧАРЕНКА</w:t>
      </w:r>
      <w:proofErr w:type="spellEnd"/>
      <w:r>
        <w:rPr>
          <w:bCs/>
        </w:rPr>
        <w:t xml:space="preserve"> </w:t>
      </w:r>
      <w:r w:rsidR="00090F7D">
        <w:rPr>
          <w:bCs/>
        </w:rPr>
        <w:t>(</w:t>
      </w:r>
      <w:r w:rsidR="00277D22">
        <w:rPr>
          <w:bCs/>
        </w:rPr>
        <w:t>адреса, ідентифікаційний №</w:t>
      </w:r>
      <w:r w:rsidR="00090F7D">
        <w:rPr>
          <w:bCs/>
        </w:rPr>
        <w:t>)</w:t>
      </w:r>
      <w:r>
        <w:rPr>
          <w:bCs/>
        </w:rPr>
        <w:t xml:space="preserve"> та доручити створити комісію з реорганізації </w:t>
      </w:r>
      <w:proofErr w:type="spellStart"/>
      <w:r>
        <w:rPr>
          <w:bCs/>
        </w:rPr>
        <w:t>Кам</w:t>
      </w:r>
      <w:r w:rsidRPr="00B16F34">
        <w:rPr>
          <w:bCs/>
        </w:rPr>
        <w:t>’</w:t>
      </w:r>
      <w:r>
        <w:rPr>
          <w:bCs/>
        </w:rPr>
        <w:t>янської</w:t>
      </w:r>
      <w:proofErr w:type="spellEnd"/>
      <w:r>
        <w:rPr>
          <w:bCs/>
        </w:rPr>
        <w:t xml:space="preserve"> районної ради.</w:t>
      </w:r>
      <w:r>
        <w:rPr>
          <w:bCs/>
        </w:rPr>
        <w:tab/>
      </w:r>
    </w:p>
    <w:p w:rsidR="00481898" w:rsidRDefault="00481898" w:rsidP="006553A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Комісії з реорганізації </w:t>
      </w:r>
      <w:proofErr w:type="spellStart"/>
      <w:r>
        <w:rPr>
          <w:bCs/>
        </w:rPr>
        <w:t>Кам</w:t>
      </w:r>
      <w:r w:rsidRPr="00B16F34">
        <w:rPr>
          <w:bCs/>
        </w:rPr>
        <w:t>’</w:t>
      </w:r>
      <w:r>
        <w:rPr>
          <w:bCs/>
        </w:rPr>
        <w:t>янської</w:t>
      </w:r>
      <w:proofErr w:type="spellEnd"/>
      <w:r>
        <w:rPr>
          <w:bCs/>
        </w:rPr>
        <w:t xml:space="preserve"> районної ради:</w:t>
      </w:r>
    </w:p>
    <w:p w:rsidR="00481898" w:rsidRDefault="00481898" w:rsidP="002349A1">
      <w:pPr>
        <w:ind w:firstLine="560"/>
        <w:jc w:val="both"/>
      </w:pPr>
      <w:r>
        <w:t>1) письмово повідомити суб’єкта державної реєстрації про припинення юридичної особи, протягом трьох робочих днів з дня прийняття цього рішення;</w:t>
      </w:r>
    </w:p>
    <w:p w:rsidR="00481898" w:rsidRDefault="00481898" w:rsidP="002349A1">
      <w:pPr>
        <w:pStyle w:val="a5"/>
        <w:numPr>
          <w:ilvl w:val="1"/>
          <w:numId w:val="1"/>
        </w:numPr>
        <w:tabs>
          <w:tab w:val="clear" w:pos="1440"/>
          <w:tab w:val="left" w:pos="560"/>
          <w:tab w:val="num" w:pos="980"/>
        </w:tabs>
        <w:ind w:left="0" w:firstLine="560"/>
        <w:jc w:val="both"/>
        <w:rPr>
          <w:bCs/>
        </w:rPr>
      </w:pPr>
      <w:r>
        <w:rPr>
          <w:bCs/>
        </w:rPr>
        <w:lastRenderedPageBreak/>
        <w:t xml:space="preserve">провести інвентаризацію активів і зобов’язань </w:t>
      </w:r>
      <w:proofErr w:type="spellStart"/>
      <w:r>
        <w:t>Кам</w:t>
      </w:r>
      <w:r w:rsidRPr="00A7017B">
        <w:t>’</w:t>
      </w:r>
      <w:r>
        <w:t>янської</w:t>
      </w:r>
      <w:proofErr w:type="spellEnd"/>
      <w:r>
        <w:rPr>
          <w:bCs/>
        </w:rPr>
        <w:t xml:space="preserve"> районної ради;</w:t>
      </w:r>
    </w:p>
    <w:p w:rsidR="00481898" w:rsidRDefault="00481898" w:rsidP="00B64B1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 xml:space="preserve">3) провести інвентаризацію документів, що накопичилися під час діяльності </w:t>
      </w:r>
      <w:proofErr w:type="spellStart"/>
      <w:r>
        <w:t>Кам</w:t>
      </w:r>
      <w:r w:rsidRPr="00A7017B">
        <w:t>’</w:t>
      </w:r>
      <w:r>
        <w:t>янської</w:t>
      </w:r>
      <w:proofErr w:type="spellEnd"/>
      <w:r>
        <w:rPr>
          <w:bCs/>
        </w:rPr>
        <w:t xml:space="preserve"> районної ради, у порядку передбаченому законодавством;</w:t>
      </w:r>
    </w:p>
    <w:p w:rsidR="00481898" w:rsidRPr="00B64B15" w:rsidRDefault="00481898" w:rsidP="00B64B1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shd w:val="clear" w:color="auto" w:fill="FFFFFF"/>
        </w:rPr>
        <w:t>4) п</w:t>
      </w:r>
      <w:r w:rsidRPr="00BB31E7">
        <w:rPr>
          <w:shd w:val="clear" w:color="auto" w:fill="FFFFFF"/>
        </w:rPr>
        <w:t>ередати архівні справи, внесені до Національного архівного фонду в упорядкованому стані до архівної установи</w:t>
      </w:r>
      <w:r>
        <w:rPr>
          <w:shd w:val="clear" w:color="auto" w:fill="FFFFFF"/>
        </w:rPr>
        <w:t>;</w:t>
      </w:r>
    </w:p>
    <w:p w:rsidR="00481898" w:rsidRDefault="00481898" w:rsidP="00B64B1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5) п</w:t>
      </w:r>
      <w:r w:rsidRPr="007170BA">
        <w:rPr>
          <w:shd w:val="clear" w:color="auto" w:fill="FFFFFF"/>
        </w:rPr>
        <w:t>ередати документи з кадрових питань (особового складу) в упорядкованому  стані за опи</w:t>
      </w:r>
      <w:r>
        <w:rPr>
          <w:shd w:val="clear" w:color="auto" w:fill="FFFFFF"/>
        </w:rPr>
        <w:t>сами справ до архівної установи;</w:t>
      </w:r>
    </w:p>
    <w:p w:rsidR="00481898" w:rsidRPr="007170BA" w:rsidRDefault="00481898" w:rsidP="00B64B1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6) с</w:t>
      </w:r>
      <w:r w:rsidRPr="007170BA">
        <w:rPr>
          <w:shd w:val="clear" w:color="auto" w:fill="FFFFFF"/>
        </w:rPr>
        <w:t>класти акти про вилучення для знищення документів, не внесених до Національного архівного фонду</w:t>
      </w:r>
      <w:r w:rsidRPr="007170BA">
        <w:rPr>
          <w:lang w:eastAsia="uk-UA"/>
        </w:rPr>
        <w:t xml:space="preserve"> як таких, що не мають культурної цінності та втратили практичне значення, стр</w:t>
      </w:r>
      <w:r>
        <w:rPr>
          <w:lang w:eastAsia="uk-UA"/>
        </w:rPr>
        <w:t>оки зберігання яких закінчилися;</w:t>
      </w:r>
    </w:p>
    <w:p w:rsidR="00481898" w:rsidRPr="007170BA" w:rsidRDefault="00481898" w:rsidP="00B64B1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7) п</w:t>
      </w:r>
      <w:r w:rsidRPr="007170BA">
        <w:rPr>
          <w:shd w:val="clear" w:color="auto" w:fill="FFFFFF"/>
        </w:rPr>
        <w:t xml:space="preserve">ередати до Черкаської районної ради справи тимчасового зберігання не віднесені до Національного архівного фонду, створені за час діяльності </w:t>
      </w:r>
      <w:proofErr w:type="spellStart"/>
      <w:r>
        <w:t>Кам</w:t>
      </w:r>
      <w:r w:rsidRPr="00A7017B">
        <w:t>’</w:t>
      </w:r>
      <w:r>
        <w:t>янської</w:t>
      </w:r>
      <w:proofErr w:type="spellEnd"/>
      <w:r>
        <w:t xml:space="preserve"> </w:t>
      </w:r>
      <w:r w:rsidRPr="007170BA">
        <w:rPr>
          <w:shd w:val="clear" w:color="auto" w:fill="FFFFFF"/>
        </w:rPr>
        <w:t>районної ради, строк зберігання яких не закінчився</w:t>
      </w:r>
      <w:r>
        <w:rPr>
          <w:shd w:val="clear" w:color="auto" w:fill="FFFFFF"/>
        </w:rPr>
        <w:t>;</w:t>
      </w:r>
    </w:p>
    <w:p w:rsidR="00481898" w:rsidRPr="00CB3664" w:rsidRDefault="00481898" w:rsidP="002349A1">
      <w:pPr>
        <w:pStyle w:val="a5"/>
        <w:tabs>
          <w:tab w:val="left" w:pos="980"/>
        </w:tabs>
        <w:ind w:left="0" w:firstLine="560"/>
        <w:jc w:val="both"/>
        <w:rPr>
          <w:bCs/>
          <w:color w:val="FF0000"/>
        </w:rPr>
      </w:pPr>
      <w:r>
        <w:rPr>
          <w:bCs/>
        </w:rPr>
        <w:t>8) скласти та подати на затвердження передавальний акт;</w:t>
      </w:r>
    </w:p>
    <w:p w:rsidR="00481898" w:rsidRDefault="00481898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 xml:space="preserve">9) здійснити інші передбачені чинним законодавством організаційно-правові заходи, пов’язані з реорганізацією </w:t>
      </w:r>
      <w:proofErr w:type="spellStart"/>
      <w:r>
        <w:t>Кам</w:t>
      </w:r>
      <w:r w:rsidRPr="00A7017B">
        <w:t>’</w:t>
      </w:r>
      <w:r>
        <w:t>янської</w:t>
      </w:r>
      <w:proofErr w:type="spellEnd"/>
      <w:r>
        <w:rPr>
          <w:bCs/>
        </w:rPr>
        <w:t xml:space="preserve"> районної ради.</w:t>
      </w:r>
    </w:p>
    <w:p w:rsidR="00481898" w:rsidRDefault="00481898" w:rsidP="006553A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Доручити голові Черкаської районної ради створити комісію з прийняття майна, активів та зобов’язань </w:t>
      </w:r>
      <w:proofErr w:type="spellStart"/>
      <w:r>
        <w:t>Кам</w:t>
      </w:r>
      <w:r w:rsidRPr="00A7017B">
        <w:t>’</w:t>
      </w:r>
      <w:r>
        <w:t>янської</w:t>
      </w:r>
      <w:proofErr w:type="spellEnd"/>
      <w:r>
        <w:rPr>
          <w:bCs/>
        </w:rPr>
        <w:t xml:space="preserve"> районної ради.</w:t>
      </w:r>
    </w:p>
    <w:p w:rsidR="00481898" w:rsidRPr="00DE1B0F" w:rsidRDefault="00481898" w:rsidP="006553A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Встановити, що Черкаська районна рада є правонаступником всього майна, прав та обов’язків </w:t>
      </w:r>
      <w:proofErr w:type="spellStart"/>
      <w:r>
        <w:t>Кам</w:t>
      </w:r>
      <w:r w:rsidRPr="00A7017B">
        <w:t>’</w:t>
      </w:r>
      <w:r>
        <w:t>янської</w:t>
      </w:r>
      <w:proofErr w:type="spellEnd"/>
      <w:r>
        <w:rPr>
          <w:bCs/>
        </w:rPr>
        <w:t xml:space="preserve"> районної ради. </w:t>
      </w:r>
    </w:p>
    <w:p w:rsidR="00481898" w:rsidRPr="00457F18" w:rsidRDefault="00481898" w:rsidP="006553A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t xml:space="preserve">Контроль за виконанням рішення покласти на </w:t>
      </w:r>
      <w:r w:rsidRPr="00457F18">
        <w:rPr>
          <w:bCs/>
        </w:rPr>
        <w:t xml:space="preserve">постійну комісію районної ради з питань </w:t>
      </w:r>
      <w:r>
        <w:rPr>
          <w:bCs/>
        </w:rPr>
        <w:t>транспорту</w:t>
      </w:r>
      <w:r w:rsidRPr="00457F18">
        <w:rPr>
          <w:bCs/>
        </w:rPr>
        <w:t>,</w:t>
      </w:r>
      <w:r>
        <w:rPr>
          <w:bCs/>
        </w:rPr>
        <w:t xml:space="preserve"> зв’язку,</w:t>
      </w:r>
      <w:r w:rsidRPr="00457F18">
        <w:rPr>
          <w:bCs/>
        </w:rPr>
        <w:t xml:space="preserve"> комунальної власності та державної регуляторної політики</w:t>
      </w:r>
      <w:r>
        <w:t>.</w:t>
      </w:r>
    </w:p>
    <w:p w:rsidR="00481898" w:rsidRDefault="00481898" w:rsidP="0076160A">
      <w:pPr>
        <w:tabs>
          <w:tab w:val="num" w:pos="0"/>
        </w:tabs>
        <w:ind w:firstLine="560"/>
        <w:jc w:val="both"/>
        <w:rPr>
          <w:sz w:val="16"/>
          <w:szCs w:val="16"/>
        </w:rPr>
      </w:pPr>
    </w:p>
    <w:p w:rsidR="00481898" w:rsidRDefault="00481898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481898" w:rsidRDefault="00481898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481898" w:rsidRDefault="00481898" w:rsidP="00E36925">
      <w:pPr>
        <w:spacing w:line="240" w:lineRule="atLeast"/>
        <w:ind w:right="-57"/>
        <w:jc w:val="both"/>
      </w:pPr>
      <w:r>
        <w:t>Г</w:t>
      </w:r>
      <w:r w:rsidRPr="00C4147C">
        <w:t>олов</w:t>
      </w:r>
      <w:r>
        <w:t>а</w:t>
      </w:r>
      <w:r>
        <w:tab/>
      </w:r>
      <w:r w:rsidRPr="00C4147C">
        <w:t xml:space="preserve">                                           </w:t>
      </w:r>
      <w:r>
        <w:t xml:space="preserve">                </w:t>
      </w:r>
      <w:r>
        <w:tab/>
      </w:r>
      <w:r>
        <w:tab/>
      </w:r>
      <w:r>
        <w:tab/>
        <w:t>О.ВАСИЛЕНКО</w:t>
      </w:r>
    </w:p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p w:rsidR="00481898" w:rsidRDefault="00481898"/>
    <w:sectPr w:rsidR="00481898" w:rsidSect="000A32E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87" w:rsidRDefault="00EC0887" w:rsidP="00E0789B">
      <w:r>
        <w:separator/>
      </w:r>
    </w:p>
  </w:endnote>
  <w:endnote w:type="continuationSeparator" w:id="0">
    <w:p w:rsidR="00EC0887" w:rsidRDefault="00EC0887" w:rsidP="00E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87" w:rsidRDefault="00EC0887" w:rsidP="00E0789B">
      <w:r>
        <w:separator/>
      </w:r>
    </w:p>
  </w:footnote>
  <w:footnote w:type="continuationSeparator" w:id="0">
    <w:p w:rsidR="00EC0887" w:rsidRDefault="00EC0887" w:rsidP="00E0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705A"/>
    <w:multiLevelType w:val="hybridMultilevel"/>
    <w:tmpl w:val="D67CED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0231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173EBA"/>
    <w:multiLevelType w:val="multilevel"/>
    <w:tmpl w:val="D67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1A6B9A"/>
    <w:multiLevelType w:val="hybridMultilevel"/>
    <w:tmpl w:val="53B491B8"/>
    <w:lvl w:ilvl="0" w:tplc="507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E40FA0"/>
    <w:multiLevelType w:val="hybridMultilevel"/>
    <w:tmpl w:val="7302B84E"/>
    <w:lvl w:ilvl="0" w:tplc="0D0A7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00247"/>
    <w:rsid w:val="00023D15"/>
    <w:rsid w:val="00037282"/>
    <w:rsid w:val="0005301E"/>
    <w:rsid w:val="00082F35"/>
    <w:rsid w:val="00090F7D"/>
    <w:rsid w:val="000A21EF"/>
    <w:rsid w:val="000A32E1"/>
    <w:rsid w:val="000C2D5E"/>
    <w:rsid w:val="000C3BD2"/>
    <w:rsid w:val="001446C2"/>
    <w:rsid w:val="00145D20"/>
    <w:rsid w:val="00162FF5"/>
    <w:rsid w:val="001D3E3C"/>
    <w:rsid w:val="001F6150"/>
    <w:rsid w:val="00205AB6"/>
    <w:rsid w:val="002349A1"/>
    <w:rsid w:val="00253B41"/>
    <w:rsid w:val="00260C9D"/>
    <w:rsid w:val="00277D22"/>
    <w:rsid w:val="002C68FD"/>
    <w:rsid w:val="002C69E9"/>
    <w:rsid w:val="0032577A"/>
    <w:rsid w:val="003427FE"/>
    <w:rsid w:val="0036095A"/>
    <w:rsid w:val="003A39ED"/>
    <w:rsid w:val="003A527D"/>
    <w:rsid w:val="003C4334"/>
    <w:rsid w:val="003D24EB"/>
    <w:rsid w:val="003F185C"/>
    <w:rsid w:val="003F3056"/>
    <w:rsid w:val="00444139"/>
    <w:rsid w:val="00457F18"/>
    <w:rsid w:val="00481898"/>
    <w:rsid w:val="004B004C"/>
    <w:rsid w:val="004E255B"/>
    <w:rsid w:val="004E710A"/>
    <w:rsid w:val="005678B8"/>
    <w:rsid w:val="00590849"/>
    <w:rsid w:val="0059228F"/>
    <w:rsid w:val="005935EA"/>
    <w:rsid w:val="005B7F0E"/>
    <w:rsid w:val="005C0669"/>
    <w:rsid w:val="005F595D"/>
    <w:rsid w:val="00615A85"/>
    <w:rsid w:val="00634C84"/>
    <w:rsid w:val="006470B2"/>
    <w:rsid w:val="006553AD"/>
    <w:rsid w:val="006575F7"/>
    <w:rsid w:val="006C76D2"/>
    <w:rsid w:val="007170BA"/>
    <w:rsid w:val="00721EFD"/>
    <w:rsid w:val="00732E27"/>
    <w:rsid w:val="007419BB"/>
    <w:rsid w:val="00746097"/>
    <w:rsid w:val="0076160A"/>
    <w:rsid w:val="00761E33"/>
    <w:rsid w:val="0079126A"/>
    <w:rsid w:val="00803CD5"/>
    <w:rsid w:val="008113F1"/>
    <w:rsid w:val="00812D1B"/>
    <w:rsid w:val="008363D1"/>
    <w:rsid w:val="0084372E"/>
    <w:rsid w:val="008D7AF0"/>
    <w:rsid w:val="009039E6"/>
    <w:rsid w:val="00946395"/>
    <w:rsid w:val="009915E1"/>
    <w:rsid w:val="009A2669"/>
    <w:rsid w:val="009C7DC5"/>
    <w:rsid w:val="009E4906"/>
    <w:rsid w:val="009F6FC6"/>
    <w:rsid w:val="00A05DC3"/>
    <w:rsid w:val="00A7017B"/>
    <w:rsid w:val="00A9583D"/>
    <w:rsid w:val="00AC47FF"/>
    <w:rsid w:val="00AD46FD"/>
    <w:rsid w:val="00AE3185"/>
    <w:rsid w:val="00B0333D"/>
    <w:rsid w:val="00B13705"/>
    <w:rsid w:val="00B16F34"/>
    <w:rsid w:val="00B37984"/>
    <w:rsid w:val="00B54FFA"/>
    <w:rsid w:val="00B64B15"/>
    <w:rsid w:val="00B67104"/>
    <w:rsid w:val="00B70281"/>
    <w:rsid w:val="00BA148C"/>
    <w:rsid w:val="00BB31E7"/>
    <w:rsid w:val="00C3555E"/>
    <w:rsid w:val="00C4147C"/>
    <w:rsid w:val="00CA3473"/>
    <w:rsid w:val="00CA5083"/>
    <w:rsid w:val="00CB3664"/>
    <w:rsid w:val="00CF28A3"/>
    <w:rsid w:val="00D2110B"/>
    <w:rsid w:val="00D44858"/>
    <w:rsid w:val="00D46F16"/>
    <w:rsid w:val="00D65D05"/>
    <w:rsid w:val="00D6763C"/>
    <w:rsid w:val="00DE1B0F"/>
    <w:rsid w:val="00E0789B"/>
    <w:rsid w:val="00E1744C"/>
    <w:rsid w:val="00E36925"/>
    <w:rsid w:val="00E46988"/>
    <w:rsid w:val="00E50CDB"/>
    <w:rsid w:val="00E67294"/>
    <w:rsid w:val="00E9758B"/>
    <w:rsid w:val="00EB5E83"/>
    <w:rsid w:val="00EC0887"/>
    <w:rsid w:val="00EC0FDD"/>
    <w:rsid w:val="00ED7391"/>
    <w:rsid w:val="00F03307"/>
    <w:rsid w:val="00F24ECB"/>
    <w:rsid w:val="00F46FDD"/>
    <w:rsid w:val="00F50117"/>
    <w:rsid w:val="00F77AA1"/>
    <w:rsid w:val="00F8169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20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20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2020-12-14T07:48:00Z</cp:lastPrinted>
  <dcterms:created xsi:type="dcterms:W3CDTF">2020-12-18T12:40:00Z</dcterms:created>
  <dcterms:modified xsi:type="dcterms:W3CDTF">2020-12-18T12:40:00Z</dcterms:modified>
</cp:coreProperties>
</file>