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76E0" w14:textId="77777777" w:rsidR="00C937B6" w:rsidRDefault="00C937B6" w:rsidP="005621E9">
      <w:pPr>
        <w:framePr w:w="740" w:hSpace="180" w:wrap="auto" w:vAnchor="text" w:hAnchor="page" w:x="5810" w:y="1"/>
        <w:ind w:right="-70"/>
        <w:jc w:val="center"/>
      </w:pPr>
    </w:p>
    <w:p w14:paraId="73995EA4" w14:textId="77777777" w:rsidR="00C937B6" w:rsidRDefault="00C937B6" w:rsidP="005621E9">
      <w:pPr>
        <w:framePr w:w="740" w:hSpace="180" w:wrap="auto" w:vAnchor="text" w:hAnchor="page" w:x="3938" w:y="-534"/>
        <w:ind w:right="-70"/>
      </w:pPr>
    </w:p>
    <w:p w14:paraId="5DD0AFBD" w14:textId="77777777" w:rsidR="00C937B6" w:rsidRDefault="002777FD" w:rsidP="005621E9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3E578A94" wp14:editId="3F6C3418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2D0BC" w14:textId="77777777" w:rsidR="00C937B6" w:rsidRDefault="00C937B6" w:rsidP="005621E9">
      <w:pPr>
        <w:framePr w:w="740" w:hSpace="180" w:wrap="auto" w:vAnchor="text" w:hAnchor="page" w:x="3938" w:y="-534"/>
        <w:ind w:right="-70"/>
      </w:pPr>
    </w:p>
    <w:p w14:paraId="633E856D" w14:textId="77777777" w:rsidR="00C937B6" w:rsidRDefault="00C937B6" w:rsidP="005621E9"/>
    <w:p w14:paraId="70918B39" w14:textId="77777777" w:rsidR="00C937B6" w:rsidRDefault="00C937B6" w:rsidP="005621E9"/>
    <w:p w14:paraId="1A9707BD" w14:textId="77777777" w:rsidR="00C937B6" w:rsidRDefault="00C937B6" w:rsidP="005621E9"/>
    <w:p w14:paraId="2F10A538" w14:textId="77777777" w:rsidR="00C937B6" w:rsidRDefault="00C937B6" w:rsidP="005621E9"/>
    <w:p w14:paraId="2C9F1ABB" w14:textId="77777777" w:rsidR="00C937B6" w:rsidRDefault="00C937B6" w:rsidP="005621E9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ED1330D" w14:textId="77777777" w:rsidR="00C937B6" w:rsidRDefault="00C937B6" w:rsidP="005621E9">
      <w:pPr>
        <w:jc w:val="center"/>
        <w:rPr>
          <w:rFonts w:ascii="Georgia" w:hAnsi="Georgia"/>
          <w:sz w:val="32"/>
        </w:rPr>
      </w:pPr>
    </w:p>
    <w:p w14:paraId="6AA05F9F" w14:textId="77777777" w:rsidR="00C937B6" w:rsidRDefault="00C937B6" w:rsidP="005621E9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РІШЕННЯ</w:t>
      </w:r>
    </w:p>
    <w:p w14:paraId="2581582A" w14:textId="77777777" w:rsidR="00C937B6" w:rsidRDefault="00C937B6" w:rsidP="005621E9"/>
    <w:p w14:paraId="5F45CE0E" w14:textId="4A79E060" w:rsidR="00437C5E" w:rsidRDefault="00FD3A99" w:rsidP="005621E9">
      <w:pPr>
        <w:jc w:val="both"/>
      </w:pPr>
      <w:r>
        <w:t>18.03.</w:t>
      </w:r>
      <w:r w:rsidR="000D4AC4">
        <w:t>202</w:t>
      </w:r>
      <w:r w:rsidR="004E42F8">
        <w:t>6</w:t>
      </w:r>
      <w:r w:rsidR="000D4AC4">
        <w:t xml:space="preserve"> №</w:t>
      </w:r>
      <w:r w:rsidR="00E70F27">
        <w:t>3</w:t>
      </w:r>
      <w:r w:rsidR="004E42F8">
        <w:t>7</w:t>
      </w:r>
      <w:r w:rsidR="00C937B6" w:rsidRPr="004E5E24">
        <w:t>-</w:t>
      </w:r>
      <w:r w:rsidR="00F85AB4">
        <w:t>9</w:t>
      </w:r>
      <w:r w:rsidR="00437C5E">
        <w:t>/VIIІ</w:t>
      </w:r>
      <w:r w:rsidR="0055527B">
        <w:tab/>
      </w:r>
      <w:r w:rsidR="00260400">
        <w:tab/>
      </w:r>
      <w:r w:rsidR="00260400">
        <w:tab/>
      </w:r>
      <w:r w:rsidR="00260400">
        <w:tab/>
      </w:r>
      <w:r w:rsidR="00260400">
        <w:tab/>
      </w:r>
      <w:r w:rsidR="00260400">
        <w:tab/>
      </w:r>
      <w:r w:rsidR="00260400">
        <w:tab/>
      </w:r>
      <w:r w:rsidR="0055527B">
        <w:tab/>
      </w:r>
      <w:r w:rsidR="0055527B">
        <w:tab/>
      </w:r>
      <w:r w:rsidR="0055527B">
        <w:tab/>
      </w:r>
      <w:r w:rsidR="0055527B">
        <w:tab/>
      </w:r>
      <w:r w:rsidR="0055527B">
        <w:tab/>
      </w:r>
    </w:p>
    <w:p w14:paraId="6FFCDC84" w14:textId="77777777" w:rsidR="00557831" w:rsidRDefault="00C937B6" w:rsidP="00557831">
      <w:pPr>
        <w:jc w:val="both"/>
        <w:rPr>
          <w:rFonts w:eastAsia="Calibri"/>
          <w:lang w:eastAsia="en-US"/>
        </w:rPr>
      </w:pPr>
      <w:r w:rsidRPr="00437443">
        <w:t xml:space="preserve">Про </w:t>
      </w:r>
      <w:r w:rsidR="00C30AC8" w:rsidRPr="00C30AC8">
        <w:rPr>
          <w:rFonts w:eastAsia="Calibri"/>
          <w:lang w:eastAsia="en-US"/>
        </w:rPr>
        <w:t xml:space="preserve">встановлення </w:t>
      </w:r>
      <w:r w:rsidR="00557831" w:rsidRPr="00C30AC8">
        <w:rPr>
          <w:rFonts w:eastAsia="Calibri"/>
          <w:lang w:eastAsia="en-US"/>
        </w:rPr>
        <w:t>КПТМ</w:t>
      </w:r>
    </w:p>
    <w:p w14:paraId="65F81034" w14:textId="77777777" w:rsidR="00557831" w:rsidRDefault="00557831" w:rsidP="00557831">
      <w:pPr>
        <w:jc w:val="both"/>
        <w:rPr>
          <w:rFonts w:eastAsia="Calibri"/>
          <w:lang w:eastAsia="en-US"/>
        </w:rPr>
      </w:pPr>
      <w:r w:rsidRPr="00C30AC8">
        <w:rPr>
          <w:rFonts w:eastAsia="Calibri"/>
          <w:lang w:eastAsia="en-US"/>
        </w:rPr>
        <w:t xml:space="preserve">Черкаського </w:t>
      </w:r>
      <w:r>
        <w:rPr>
          <w:rFonts w:eastAsia="Calibri"/>
          <w:lang w:eastAsia="en-US"/>
        </w:rPr>
        <w:t>р</w:t>
      </w:r>
      <w:r w:rsidRPr="00C30AC8">
        <w:rPr>
          <w:rFonts w:eastAsia="Calibri"/>
          <w:lang w:eastAsia="en-US"/>
        </w:rPr>
        <w:t>айону</w:t>
      </w:r>
      <w:r>
        <w:rPr>
          <w:rFonts w:eastAsia="Calibri"/>
          <w:lang w:eastAsia="en-US"/>
        </w:rPr>
        <w:t xml:space="preserve"> </w:t>
      </w:r>
      <w:r w:rsidR="00C30AC8" w:rsidRPr="00C30AC8">
        <w:rPr>
          <w:rFonts w:eastAsia="Calibri"/>
          <w:lang w:eastAsia="en-US"/>
        </w:rPr>
        <w:t>права</w:t>
      </w:r>
    </w:p>
    <w:p w14:paraId="59837411" w14:textId="3D1A2F78" w:rsidR="00C937B6" w:rsidRDefault="00C30AC8" w:rsidP="00557831">
      <w:pPr>
        <w:jc w:val="both"/>
        <w:rPr>
          <w:rFonts w:eastAsia="Calibri"/>
          <w:lang w:eastAsia="en-US"/>
        </w:rPr>
      </w:pPr>
      <w:proofErr w:type="spellStart"/>
      <w:r w:rsidRPr="00C30AC8">
        <w:rPr>
          <w:rFonts w:eastAsia="Calibri"/>
          <w:lang w:eastAsia="en-US"/>
        </w:rPr>
        <w:t>узуфрукта</w:t>
      </w:r>
      <w:proofErr w:type="spellEnd"/>
      <w:r w:rsidRPr="00C30AC8">
        <w:rPr>
          <w:rFonts w:eastAsia="Calibri"/>
          <w:lang w:eastAsia="en-US"/>
        </w:rPr>
        <w:t xml:space="preserve"> </w:t>
      </w:r>
      <w:r w:rsidR="00557831">
        <w:rPr>
          <w:rFonts w:eastAsia="Calibri"/>
          <w:lang w:eastAsia="en-US"/>
        </w:rPr>
        <w:t>комунального майна</w:t>
      </w:r>
    </w:p>
    <w:p w14:paraId="309BEC1B" w14:textId="77777777" w:rsidR="00557831" w:rsidRPr="006F6DAC" w:rsidRDefault="00557831" w:rsidP="00557831">
      <w:pPr>
        <w:jc w:val="both"/>
        <w:rPr>
          <w:sz w:val="16"/>
          <w:szCs w:val="16"/>
        </w:rPr>
      </w:pPr>
    </w:p>
    <w:p w14:paraId="2308890B" w14:textId="49D6A5A8" w:rsidR="00C937B6" w:rsidRPr="006649D8" w:rsidRDefault="00C937B6" w:rsidP="005621E9">
      <w:pPr>
        <w:ind w:firstLine="709"/>
        <w:jc w:val="both"/>
      </w:pPr>
      <w:r>
        <w:t>Відповідно до статей 43, 60</w:t>
      </w:r>
      <w:r w:rsidR="00C30AC8">
        <w:t>, 60</w:t>
      </w:r>
      <w:r w:rsidR="00C30AC8" w:rsidRPr="00C30AC8">
        <w:rPr>
          <w:vertAlign w:val="superscript"/>
        </w:rPr>
        <w:t>1</w:t>
      </w:r>
      <w:r w:rsidR="00C30AC8">
        <w:t>, 60</w:t>
      </w:r>
      <w:r w:rsidR="00C30AC8" w:rsidRPr="00C30AC8">
        <w:rPr>
          <w:vertAlign w:val="superscript"/>
        </w:rPr>
        <w:t>2</w:t>
      </w:r>
      <w:r>
        <w:t xml:space="preserve"> З</w:t>
      </w:r>
      <w:r w:rsidRPr="006649D8">
        <w:t>акон</w:t>
      </w:r>
      <w:r>
        <w:t>у</w:t>
      </w:r>
      <w:r w:rsidRPr="006649D8">
        <w:t xml:space="preserve"> України </w:t>
      </w:r>
      <w:r w:rsidRPr="006649D8">
        <w:rPr>
          <w:shd w:val="clear" w:color="auto" w:fill="FFFFFF"/>
        </w:rPr>
        <w:t>"</w:t>
      </w:r>
      <w:r w:rsidRPr="006649D8">
        <w:t>Про місцеве самоврядування в Україні</w:t>
      </w:r>
      <w:r w:rsidRPr="006649D8">
        <w:rPr>
          <w:shd w:val="clear" w:color="auto" w:fill="FFFFFF"/>
        </w:rPr>
        <w:t>"</w:t>
      </w:r>
      <w:r w:rsidRPr="006649D8">
        <w:t>,</w:t>
      </w:r>
      <w:r>
        <w:t xml:space="preserve"> </w:t>
      </w:r>
      <w:r w:rsidR="00F46E4B">
        <w:t>З</w:t>
      </w:r>
      <w:r>
        <w:t>акон</w:t>
      </w:r>
      <w:r w:rsidR="00F46E4B">
        <w:t>у</w:t>
      </w:r>
      <w:r>
        <w:t xml:space="preserve"> України</w:t>
      </w:r>
      <w:r>
        <w:rPr>
          <w:shd w:val="clear" w:color="auto" w:fill="FFFFFF"/>
        </w:rPr>
        <w:t xml:space="preserve">, </w:t>
      </w:r>
      <w:r w:rsidR="00C30AC8" w:rsidRPr="006649D8">
        <w:rPr>
          <w:shd w:val="clear" w:color="auto" w:fill="FFFFFF"/>
        </w:rPr>
        <w:t>"</w:t>
      </w:r>
      <w:r w:rsidR="00C30AC8" w:rsidRPr="00C30AC8">
        <w:rPr>
          <w:shd w:val="clear" w:color="auto" w:fill="FFFFFF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</w:t>
      </w:r>
      <w:r w:rsidR="00C30AC8" w:rsidRPr="006649D8">
        <w:rPr>
          <w:shd w:val="clear" w:color="auto" w:fill="FFFFFF"/>
        </w:rPr>
        <w:t>"</w:t>
      </w:r>
      <w:r w:rsidR="00C41B4D">
        <w:rPr>
          <w:shd w:val="clear" w:color="auto" w:fill="FFFFFF"/>
        </w:rPr>
        <w:t xml:space="preserve">, </w:t>
      </w:r>
      <w:r w:rsidR="00F85AB4">
        <w:rPr>
          <w:shd w:val="clear" w:color="auto" w:fill="FFFFFF"/>
        </w:rPr>
        <w:t xml:space="preserve">керуючись Порядком </w:t>
      </w:r>
      <w:r w:rsidR="00F85AB4" w:rsidRPr="00F85AB4">
        <w:rPr>
          <w:shd w:val="clear" w:color="auto" w:fill="FFFFFF"/>
        </w:rPr>
        <w:t xml:space="preserve">передачі державного та комунального майна на праві </w:t>
      </w:r>
      <w:proofErr w:type="spellStart"/>
      <w:r w:rsidR="00F85AB4" w:rsidRPr="00F85AB4">
        <w:rPr>
          <w:shd w:val="clear" w:color="auto" w:fill="FFFFFF"/>
        </w:rPr>
        <w:t>узуфрукта</w:t>
      </w:r>
      <w:proofErr w:type="spellEnd"/>
      <w:r w:rsidR="00F85AB4" w:rsidRPr="00F85AB4">
        <w:rPr>
          <w:shd w:val="clear" w:color="auto" w:fill="FFFFFF"/>
        </w:rPr>
        <w:t xml:space="preserve"> державного або комунального майна, здійснення контролю за використанням такого майна</w:t>
      </w:r>
      <w:r w:rsidR="00F85AB4">
        <w:rPr>
          <w:shd w:val="clear" w:color="auto" w:fill="FFFFFF"/>
        </w:rPr>
        <w:t xml:space="preserve">, затвердженим </w:t>
      </w:r>
      <w:r w:rsidR="00F85AB4" w:rsidRPr="00F85AB4">
        <w:rPr>
          <w:rStyle w:val="rvts9"/>
          <w:shd w:val="clear" w:color="auto" w:fill="FFFFFF"/>
        </w:rPr>
        <w:t>постановою Кабінету Міністрів України</w:t>
      </w:r>
      <w:r w:rsidR="00F85AB4" w:rsidRPr="00F85AB4">
        <w:br/>
      </w:r>
      <w:r w:rsidR="00F85AB4" w:rsidRPr="00F85AB4">
        <w:rPr>
          <w:rStyle w:val="rvts9"/>
          <w:shd w:val="clear" w:color="auto" w:fill="FFFFFF"/>
        </w:rPr>
        <w:t>від 8 вересня 2025 р. № 1103</w:t>
      </w:r>
      <w:r w:rsidR="00F85AB4">
        <w:rPr>
          <w:rStyle w:val="rvts9"/>
          <w:shd w:val="clear" w:color="auto" w:fill="FFFFFF"/>
        </w:rPr>
        <w:t xml:space="preserve">, </w:t>
      </w:r>
      <w:r w:rsidRPr="00F85AB4">
        <w:t xml:space="preserve">за </w:t>
      </w:r>
      <w:r w:rsidRPr="006649D8">
        <w:t>погодженням постійної комісії районної ради з питань транспорту, зв’язку, комунальної власності та державної регуляторної політики, президії районна рада</w:t>
      </w:r>
    </w:p>
    <w:p w14:paraId="197E2ECF" w14:textId="77777777" w:rsidR="00C937B6" w:rsidRPr="006649D8" w:rsidRDefault="00C937B6" w:rsidP="005621E9">
      <w:pPr>
        <w:tabs>
          <w:tab w:val="num" w:pos="720"/>
        </w:tabs>
        <w:jc w:val="both"/>
        <w:rPr>
          <w:bCs/>
        </w:rPr>
      </w:pPr>
      <w:r w:rsidRPr="006649D8">
        <w:rPr>
          <w:bCs/>
        </w:rPr>
        <w:t>ВИРІШИЛА:</w:t>
      </w:r>
    </w:p>
    <w:p w14:paraId="0DE32DDB" w14:textId="00F7EDCE" w:rsidR="00F46E4B" w:rsidRPr="00F46E4B" w:rsidRDefault="00F46E4B" w:rsidP="009A0F7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Передати з балансу Черкаської районної ради на баланс Комунального підприємства теплових мереж Черкаського району </w:t>
      </w:r>
      <w:r w:rsidRPr="00FB439D">
        <w:rPr>
          <w:color w:val="000000"/>
        </w:rPr>
        <w:t>нежитлов</w:t>
      </w:r>
      <w:r>
        <w:rPr>
          <w:color w:val="000000"/>
        </w:rPr>
        <w:t>е</w:t>
      </w:r>
      <w:r w:rsidRPr="00FB439D">
        <w:rPr>
          <w:color w:val="000000"/>
        </w:rPr>
        <w:t xml:space="preserve"> приміщення №18 </w:t>
      </w:r>
      <w:r w:rsidRPr="008867D3">
        <w:t xml:space="preserve">першого поверху будівлі А-ІV, загальною площею 15,7 </w:t>
      </w:r>
      <w:proofErr w:type="spellStart"/>
      <w:r w:rsidRPr="008867D3">
        <w:t>кв.м</w:t>
      </w:r>
      <w:proofErr w:type="spellEnd"/>
      <w:r w:rsidRPr="008867D3">
        <w:t>. по вулиці В'ячеслава Чорновола,157 у м. Черкаси Черкаської області</w:t>
      </w:r>
      <w:r w:rsidR="004E42F8">
        <w:t xml:space="preserve">, </w:t>
      </w:r>
      <w:r w:rsidR="000762E9">
        <w:t xml:space="preserve">інвентарний номер 1013204, первісна вартість 26036, 00 грн., залишкова вартість </w:t>
      </w:r>
      <w:r w:rsidR="000762E9" w:rsidRPr="00BF219D">
        <w:t xml:space="preserve">3349,65 </w:t>
      </w:r>
      <w:r w:rsidR="000762E9">
        <w:t>грн.,</w:t>
      </w:r>
      <w:r w:rsidR="00022562">
        <w:t xml:space="preserve"> введено в експлуатацію в 2007 році,</w:t>
      </w:r>
      <w:r w:rsidR="000762E9">
        <w:t xml:space="preserve"> </w:t>
      </w:r>
      <w:r w:rsidR="004E42F8">
        <w:t xml:space="preserve">номер відомостей про речове право 63464286 </w:t>
      </w:r>
      <w:r>
        <w:t>(далі – майно).</w:t>
      </w:r>
    </w:p>
    <w:p w14:paraId="3B7CEB77" w14:textId="28E5AB23" w:rsidR="00FB439D" w:rsidRDefault="00C30AC8" w:rsidP="009A0F7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t>Встановити</w:t>
      </w:r>
      <w:r w:rsidR="008867D3">
        <w:t xml:space="preserve"> </w:t>
      </w:r>
      <w:r>
        <w:t xml:space="preserve">Комунальному підприємству теплових мереж Черкаського району, код ЄДРПОУ </w:t>
      </w:r>
      <w:r w:rsidRPr="00C30AC8">
        <w:rPr>
          <w:color w:val="000000"/>
        </w:rPr>
        <w:t>21375394</w:t>
      </w:r>
      <w:r w:rsidR="0078630E">
        <w:rPr>
          <w:color w:val="000000"/>
        </w:rPr>
        <w:t xml:space="preserve"> (далі – </w:t>
      </w:r>
      <w:proofErr w:type="spellStart"/>
      <w:r w:rsidR="0078630E">
        <w:rPr>
          <w:color w:val="000000"/>
        </w:rPr>
        <w:t>узуфруктарій</w:t>
      </w:r>
      <w:proofErr w:type="spellEnd"/>
      <w:r w:rsidR="0078630E">
        <w:rPr>
          <w:color w:val="000000"/>
        </w:rPr>
        <w:t>)</w:t>
      </w:r>
      <w:r w:rsidR="00FB439D">
        <w:rPr>
          <w:color w:val="000000"/>
        </w:rPr>
        <w:t>:</w:t>
      </w:r>
    </w:p>
    <w:p w14:paraId="5ECD458E" w14:textId="1DAB789E" w:rsidR="00C30AC8" w:rsidRPr="00826AED" w:rsidRDefault="008867D3" w:rsidP="00FB439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FB439D">
        <w:rPr>
          <w:color w:val="000000"/>
        </w:rPr>
        <w:t xml:space="preserve"> </w:t>
      </w:r>
      <w:r w:rsidR="00826AED">
        <w:rPr>
          <w:color w:val="000000"/>
        </w:rPr>
        <w:t>Б</w:t>
      </w:r>
      <w:r w:rsidR="00F46E4B">
        <w:rPr>
          <w:color w:val="000000"/>
        </w:rPr>
        <w:t>е</w:t>
      </w:r>
      <w:r w:rsidRPr="00FB439D">
        <w:rPr>
          <w:color w:val="000000"/>
        </w:rPr>
        <w:t xml:space="preserve">зстрокове право </w:t>
      </w:r>
      <w:proofErr w:type="spellStart"/>
      <w:r w:rsidRPr="00FB439D">
        <w:rPr>
          <w:color w:val="000000"/>
        </w:rPr>
        <w:t>узуфрукта</w:t>
      </w:r>
      <w:proofErr w:type="spellEnd"/>
      <w:r w:rsidR="00557831">
        <w:rPr>
          <w:color w:val="000000"/>
        </w:rPr>
        <w:t xml:space="preserve"> комунального майна</w:t>
      </w:r>
      <w:r w:rsidRPr="00FB439D">
        <w:rPr>
          <w:color w:val="000000"/>
        </w:rPr>
        <w:t xml:space="preserve"> для об’єкта нерухомого майна </w:t>
      </w:r>
      <w:r w:rsidR="00F46E4B">
        <w:rPr>
          <w:color w:val="000000"/>
        </w:rPr>
        <w:t xml:space="preserve">зазначеного в пункті 1 цього рішення </w:t>
      </w:r>
      <w:r w:rsidR="00E73EED" w:rsidRPr="00826AED">
        <w:t>з</w:t>
      </w:r>
      <w:r w:rsidR="00826AED" w:rsidRPr="00826AED">
        <w:t xml:space="preserve"> адміністративним </w:t>
      </w:r>
      <w:r w:rsidR="00E73EED" w:rsidRPr="00826AED">
        <w:t xml:space="preserve"> призначенням</w:t>
      </w:r>
      <w:r w:rsidR="00826AED" w:rsidRPr="00826AED">
        <w:t>.</w:t>
      </w:r>
    </w:p>
    <w:p w14:paraId="5FA542F4" w14:textId="4B681DD2" w:rsidR="00FB439D" w:rsidRPr="00FA2B08" w:rsidRDefault="00826AED" w:rsidP="00FB439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t>У</w:t>
      </w:r>
      <w:r w:rsidR="00FB439D">
        <w:t xml:space="preserve">мови володіння і користування майном на праві </w:t>
      </w:r>
      <w:proofErr w:type="spellStart"/>
      <w:r w:rsidR="00FB439D">
        <w:t>узуфрукта</w:t>
      </w:r>
      <w:proofErr w:type="spellEnd"/>
      <w:r w:rsidR="00557831">
        <w:t xml:space="preserve"> комунального майна</w:t>
      </w:r>
      <w:r w:rsidR="0078630E">
        <w:t>.</w:t>
      </w:r>
    </w:p>
    <w:p w14:paraId="696E8D82" w14:textId="05F7C9D7" w:rsidR="00FA2B08" w:rsidRDefault="00FA2B08" w:rsidP="00FA2B0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Узуфруктарій</w:t>
      </w:r>
      <w:proofErr w:type="spellEnd"/>
      <w:r>
        <w:rPr>
          <w:color w:val="000000"/>
        </w:rPr>
        <w:t>:</w:t>
      </w:r>
    </w:p>
    <w:p w14:paraId="30A51261" w14:textId="14870FBF" w:rsidR="00E73EED" w:rsidRDefault="00E73EED" w:rsidP="00557831">
      <w:pPr>
        <w:pStyle w:val="a5"/>
        <w:numPr>
          <w:ilvl w:val="0"/>
          <w:numId w:val="9"/>
        </w:num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приймає та обліковує майно на балансі; </w:t>
      </w:r>
    </w:p>
    <w:p w14:paraId="1C73CD5C" w14:textId="27F5DCDF" w:rsidR="00F46E4B" w:rsidRDefault="00F46E4B" w:rsidP="00557831">
      <w:pPr>
        <w:pStyle w:val="a5"/>
        <w:numPr>
          <w:ilvl w:val="0"/>
          <w:numId w:val="9"/>
        </w:num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використовує майно за цільовим призначенням;</w:t>
      </w:r>
    </w:p>
    <w:p w14:paraId="69C50DCB" w14:textId="28D5E453" w:rsidR="00FA2B08" w:rsidRPr="00557831" w:rsidRDefault="00FA2B08" w:rsidP="00557831">
      <w:pPr>
        <w:pStyle w:val="a5"/>
        <w:numPr>
          <w:ilvl w:val="0"/>
          <w:numId w:val="9"/>
        </w:numPr>
        <w:tabs>
          <w:tab w:val="left" w:pos="567"/>
        </w:tabs>
        <w:jc w:val="both"/>
        <w:rPr>
          <w:shd w:val="clear" w:color="auto" w:fill="FFFFFF"/>
        </w:rPr>
      </w:pPr>
      <w:r w:rsidRPr="00557831">
        <w:rPr>
          <w:shd w:val="clear" w:color="auto" w:fill="FFFFFF"/>
        </w:rPr>
        <w:t>отриму</w:t>
      </w:r>
      <w:r w:rsidR="0078630E" w:rsidRPr="00557831">
        <w:rPr>
          <w:shd w:val="clear" w:color="auto" w:fill="FFFFFF"/>
        </w:rPr>
        <w:t>є</w:t>
      </w:r>
      <w:r w:rsidRPr="00557831">
        <w:rPr>
          <w:shd w:val="clear" w:color="auto" w:fill="FFFFFF"/>
        </w:rPr>
        <w:t xml:space="preserve"> доходи від користування майном;</w:t>
      </w:r>
    </w:p>
    <w:p w14:paraId="41C68089" w14:textId="363A4A50" w:rsidR="00FA2B08" w:rsidRPr="00FA2B08" w:rsidRDefault="00FA2B08" w:rsidP="00FA2B08">
      <w:pPr>
        <w:tabs>
          <w:tab w:val="left" w:pos="56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557831">
        <w:rPr>
          <w:shd w:val="clear" w:color="auto" w:fill="FFFFFF"/>
        </w:rPr>
        <w:t xml:space="preserve">2) </w:t>
      </w:r>
      <w:r w:rsidRPr="00FA2B08">
        <w:rPr>
          <w:shd w:val="clear" w:color="auto" w:fill="FFFFFF"/>
        </w:rPr>
        <w:t>покращу</w:t>
      </w:r>
      <w:r w:rsidR="0078630E">
        <w:rPr>
          <w:shd w:val="clear" w:color="auto" w:fill="FFFFFF"/>
        </w:rPr>
        <w:t>є</w:t>
      </w:r>
      <w:r w:rsidRPr="00FA2B08">
        <w:rPr>
          <w:shd w:val="clear" w:color="auto" w:fill="FFFFFF"/>
        </w:rPr>
        <w:t xml:space="preserve"> майно без права на вилучення таких покращень, за попередньою письмовою згодою </w:t>
      </w:r>
      <w:r w:rsidR="0078630E">
        <w:rPr>
          <w:shd w:val="clear" w:color="auto" w:fill="FFFFFF"/>
        </w:rPr>
        <w:t>власника майна</w:t>
      </w:r>
      <w:r w:rsidRPr="00FA2B08">
        <w:rPr>
          <w:shd w:val="clear" w:color="auto" w:fill="FFFFFF"/>
        </w:rPr>
        <w:t>;</w:t>
      </w:r>
    </w:p>
    <w:p w14:paraId="6FC561AD" w14:textId="100966A9" w:rsidR="00FA2B08" w:rsidRPr="00FA2B08" w:rsidRDefault="00FA2B08" w:rsidP="00FA2B08">
      <w:pPr>
        <w:tabs>
          <w:tab w:val="left" w:pos="567"/>
        </w:tabs>
        <w:jc w:val="both"/>
        <w:rPr>
          <w:shd w:val="clear" w:color="auto" w:fill="FFFFFF"/>
        </w:rPr>
      </w:pPr>
      <w:r w:rsidRPr="00FA2B08">
        <w:rPr>
          <w:shd w:val="clear" w:color="auto" w:fill="FFFFFF"/>
        </w:rPr>
        <w:lastRenderedPageBreak/>
        <w:tab/>
      </w:r>
      <w:r w:rsidR="00557831">
        <w:rPr>
          <w:shd w:val="clear" w:color="auto" w:fill="FFFFFF"/>
        </w:rPr>
        <w:t xml:space="preserve">3) </w:t>
      </w:r>
      <w:r w:rsidRPr="00FA2B08">
        <w:rPr>
          <w:shd w:val="clear" w:color="auto" w:fill="FFFFFF"/>
        </w:rPr>
        <w:t>утриму</w:t>
      </w:r>
      <w:r w:rsidR="0078630E">
        <w:rPr>
          <w:shd w:val="clear" w:color="auto" w:fill="FFFFFF"/>
        </w:rPr>
        <w:t>є</w:t>
      </w:r>
      <w:r w:rsidRPr="00FA2B08">
        <w:rPr>
          <w:shd w:val="clear" w:color="auto" w:fill="FFFFFF"/>
        </w:rPr>
        <w:t xml:space="preserve"> майно в належному стані, за власний рахунок;</w:t>
      </w:r>
    </w:p>
    <w:p w14:paraId="3CC2994E" w14:textId="6135E216" w:rsidR="00FA2B08" w:rsidRPr="00FA2B08" w:rsidRDefault="00FA2B08" w:rsidP="00FA2B08">
      <w:pPr>
        <w:tabs>
          <w:tab w:val="left" w:pos="567"/>
        </w:tabs>
        <w:jc w:val="both"/>
      </w:pPr>
      <w:r w:rsidRPr="00FA2B08">
        <w:rPr>
          <w:shd w:val="clear" w:color="auto" w:fill="FFFFFF"/>
        </w:rPr>
        <w:tab/>
      </w:r>
      <w:r w:rsidR="00557831">
        <w:rPr>
          <w:shd w:val="clear" w:color="auto" w:fill="FFFFFF"/>
        </w:rPr>
        <w:t xml:space="preserve">4) </w:t>
      </w:r>
      <w:r w:rsidRPr="00FA2B08">
        <w:rPr>
          <w:shd w:val="clear" w:color="auto" w:fill="FFFFFF"/>
        </w:rPr>
        <w:t>проводит</w:t>
      </w:r>
      <w:r w:rsidR="0078630E">
        <w:rPr>
          <w:shd w:val="clear" w:color="auto" w:fill="FFFFFF"/>
        </w:rPr>
        <w:t>ь</w:t>
      </w:r>
      <w:r w:rsidRPr="00FA2B08">
        <w:rPr>
          <w:shd w:val="clear" w:color="auto" w:fill="FFFFFF"/>
        </w:rPr>
        <w:t xml:space="preserve"> поточний ремонт майна, а за попередньою письмовою згодою </w:t>
      </w:r>
      <w:r w:rsidR="0078630E">
        <w:rPr>
          <w:shd w:val="clear" w:color="auto" w:fill="FFFFFF"/>
        </w:rPr>
        <w:t>власника майна</w:t>
      </w:r>
      <w:r w:rsidRPr="00FA2B08">
        <w:rPr>
          <w:shd w:val="clear" w:color="auto" w:fill="FFFFFF"/>
        </w:rPr>
        <w:t xml:space="preserve"> - капітальний ремонт</w:t>
      </w:r>
      <w:r>
        <w:rPr>
          <w:shd w:val="clear" w:color="auto" w:fill="FFFFFF"/>
        </w:rPr>
        <w:t>;</w:t>
      </w:r>
    </w:p>
    <w:p w14:paraId="21E5A00A" w14:textId="2C2B22C8" w:rsidR="008867D3" w:rsidRDefault="00557831" w:rsidP="0078630E">
      <w:pPr>
        <w:tabs>
          <w:tab w:val="left" w:pos="993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5) </w:t>
      </w:r>
      <w:r w:rsidR="0078630E" w:rsidRPr="0078630E">
        <w:rPr>
          <w:shd w:val="clear" w:color="auto" w:fill="FFFFFF"/>
        </w:rPr>
        <w:t>несе витрати, пов’язані з утриманням, користуванням та обслуговуванням майна;</w:t>
      </w:r>
    </w:p>
    <w:p w14:paraId="0A2F53BE" w14:textId="58E6C9BB" w:rsidR="0078630E" w:rsidRPr="0078630E" w:rsidRDefault="00557831" w:rsidP="0078630E">
      <w:pPr>
        <w:tabs>
          <w:tab w:val="left" w:pos="993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6) </w:t>
      </w:r>
      <w:r w:rsidR="0078630E" w:rsidRPr="0078630E">
        <w:rPr>
          <w:shd w:val="clear" w:color="auto" w:fill="FFFFFF"/>
        </w:rPr>
        <w:t>вживає заходів для відшкодування шкоди, завданої власником або третьою особою майну</w:t>
      </w:r>
      <w:r w:rsidR="00E73EED">
        <w:rPr>
          <w:shd w:val="clear" w:color="auto" w:fill="FFFFFF"/>
        </w:rPr>
        <w:t>;</w:t>
      </w:r>
    </w:p>
    <w:p w14:paraId="56A83568" w14:textId="73CFBF45" w:rsidR="00557831" w:rsidRDefault="00557831" w:rsidP="00557831">
      <w:pPr>
        <w:tabs>
          <w:tab w:val="left" w:pos="993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7) </w:t>
      </w:r>
      <w:r w:rsidR="0078630E" w:rsidRPr="00557831">
        <w:rPr>
          <w:shd w:val="clear" w:color="auto" w:fill="FFFFFF"/>
        </w:rPr>
        <w:t>не може відчужувати майно</w:t>
      </w:r>
      <w:r>
        <w:rPr>
          <w:shd w:val="clear" w:color="auto" w:fill="FFFFFF"/>
        </w:rPr>
        <w:t>,</w:t>
      </w:r>
      <w:r w:rsidRPr="00557831">
        <w:rPr>
          <w:shd w:val="clear" w:color="auto" w:fill="FFFFFF"/>
        </w:rPr>
        <w:t xml:space="preserve"> </w:t>
      </w:r>
      <w:r w:rsidR="0078630E" w:rsidRPr="00557831">
        <w:rPr>
          <w:shd w:val="clear" w:color="auto" w:fill="FFFFFF"/>
        </w:rPr>
        <w:t>передавати його у довірчу власність або довірче управління</w:t>
      </w:r>
      <w:r>
        <w:rPr>
          <w:shd w:val="clear" w:color="auto" w:fill="FFFFFF"/>
        </w:rPr>
        <w:t>,</w:t>
      </w:r>
      <w:r w:rsidRPr="00557831">
        <w:rPr>
          <w:shd w:val="clear" w:color="auto" w:fill="FFFFFF"/>
        </w:rPr>
        <w:t xml:space="preserve"> </w:t>
      </w:r>
      <w:r w:rsidR="0078630E" w:rsidRPr="00557831">
        <w:rPr>
          <w:shd w:val="clear" w:color="auto" w:fill="FFFFFF"/>
        </w:rPr>
        <w:t>вносити його до статутного капіталу юридичних осіб</w:t>
      </w:r>
      <w:r>
        <w:rPr>
          <w:shd w:val="clear" w:color="auto" w:fill="FFFFFF"/>
        </w:rPr>
        <w:t xml:space="preserve">, </w:t>
      </w:r>
      <w:r w:rsidRPr="00557831">
        <w:rPr>
          <w:shd w:val="clear" w:color="auto" w:fill="FFFFFF"/>
        </w:rPr>
        <w:t>виділяти його для спільної діяльності та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законом.</w:t>
      </w:r>
    </w:p>
    <w:p w14:paraId="1EFD074A" w14:textId="42453DFF" w:rsidR="00557831" w:rsidRPr="00557831" w:rsidRDefault="00557831" w:rsidP="00557831">
      <w:pPr>
        <w:tabs>
          <w:tab w:val="left" w:pos="993"/>
        </w:tabs>
        <w:ind w:firstLine="567"/>
        <w:jc w:val="both"/>
        <w:rPr>
          <w:shd w:val="clear" w:color="auto" w:fill="FFFFFF"/>
        </w:rPr>
      </w:pPr>
      <w:r w:rsidRPr="00557831">
        <w:rPr>
          <w:shd w:val="clear" w:color="auto" w:fill="FFFFFF"/>
        </w:rPr>
        <w:t xml:space="preserve">1.3. Підстави припинення права </w:t>
      </w:r>
      <w:proofErr w:type="spellStart"/>
      <w:r w:rsidRPr="00557831">
        <w:rPr>
          <w:shd w:val="clear" w:color="auto" w:fill="FFFFFF"/>
        </w:rPr>
        <w:t>узуфрукта</w:t>
      </w:r>
      <w:proofErr w:type="spellEnd"/>
      <w:r w:rsidRPr="00557831">
        <w:rPr>
          <w:shd w:val="clear" w:color="auto" w:fill="FFFFFF"/>
        </w:rPr>
        <w:t xml:space="preserve"> комунального майна:</w:t>
      </w:r>
    </w:p>
    <w:p w14:paraId="72C12A5C" w14:textId="25878872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7831">
        <w:rPr>
          <w:sz w:val="28"/>
          <w:szCs w:val="28"/>
        </w:rPr>
        <w:t xml:space="preserve">1) припинення </w:t>
      </w:r>
      <w:proofErr w:type="spellStart"/>
      <w:r w:rsidRPr="00557831">
        <w:rPr>
          <w:sz w:val="28"/>
          <w:szCs w:val="28"/>
        </w:rPr>
        <w:t>узуфруктарія</w:t>
      </w:r>
      <w:proofErr w:type="spellEnd"/>
      <w:r w:rsidRPr="00557831">
        <w:rPr>
          <w:sz w:val="28"/>
          <w:szCs w:val="28"/>
        </w:rPr>
        <w:t xml:space="preserve"> в результаті його ліквідації;</w:t>
      </w:r>
    </w:p>
    <w:p w14:paraId="7783028E" w14:textId="5498005D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n2121"/>
      <w:bookmarkEnd w:id="0"/>
      <w:r w:rsidRPr="00557831">
        <w:rPr>
          <w:sz w:val="28"/>
          <w:szCs w:val="28"/>
        </w:rPr>
        <w:t>2) загибелі або припинення існування майна;</w:t>
      </w:r>
    </w:p>
    <w:p w14:paraId="7805FA98" w14:textId="5FE3C4CC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n2122"/>
      <w:bookmarkEnd w:id="1"/>
      <w:r w:rsidRPr="00557831">
        <w:rPr>
          <w:sz w:val="28"/>
          <w:szCs w:val="28"/>
        </w:rPr>
        <w:t xml:space="preserve">3) закінчення строку, на який було встановлено </w:t>
      </w:r>
      <w:proofErr w:type="spellStart"/>
      <w:r w:rsidRPr="00557831">
        <w:rPr>
          <w:sz w:val="28"/>
          <w:szCs w:val="28"/>
        </w:rPr>
        <w:t>узуфрукт</w:t>
      </w:r>
      <w:proofErr w:type="spellEnd"/>
      <w:r w:rsidRPr="00557831">
        <w:rPr>
          <w:sz w:val="28"/>
          <w:szCs w:val="28"/>
        </w:rPr>
        <w:t>;</w:t>
      </w:r>
    </w:p>
    <w:p w14:paraId="186B808C" w14:textId="37FF5B1B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" w:name="n2123"/>
      <w:bookmarkEnd w:id="2"/>
      <w:r w:rsidRPr="00557831">
        <w:rPr>
          <w:sz w:val="28"/>
          <w:szCs w:val="28"/>
        </w:rPr>
        <w:t>4) погіршення стану майна, внаслідок чого воно стає непридатним для використання за призначенням;</w:t>
      </w:r>
    </w:p>
    <w:p w14:paraId="6F2F40EA" w14:textId="32752B5B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2124"/>
      <w:bookmarkEnd w:id="3"/>
      <w:r w:rsidRPr="00557831">
        <w:rPr>
          <w:sz w:val="28"/>
          <w:szCs w:val="28"/>
        </w:rPr>
        <w:t xml:space="preserve">5) прийняття власником майна рішення про припинення </w:t>
      </w:r>
      <w:proofErr w:type="spellStart"/>
      <w:r w:rsidRPr="00557831">
        <w:rPr>
          <w:sz w:val="28"/>
          <w:szCs w:val="28"/>
        </w:rPr>
        <w:t>узуфрукта</w:t>
      </w:r>
      <w:proofErr w:type="spellEnd"/>
      <w:r w:rsidRPr="00557831">
        <w:rPr>
          <w:sz w:val="28"/>
          <w:szCs w:val="28"/>
        </w:rPr>
        <w:t xml:space="preserve"> комунального майна;</w:t>
      </w:r>
    </w:p>
    <w:p w14:paraId="02DA4AD8" w14:textId="26E1A64C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2125"/>
      <w:bookmarkEnd w:id="4"/>
      <w:r w:rsidRPr="00557831">
        <w:rPr>
          <w:sz w:val="28"/>
          <w:szCs w:val="28"/>
        </w:rPr>
        <w:t xml:space="preserve">6) поєднання в одній особі особи </w:t>
      </w:r>
      <w:proofErr w:type="spellStart"/>
      <w:r w:rsidRPr="00557831">
        <w:rPr>
          <w:sz w:val="28"/>
          <w:szCs w:val="28"/>
        </w:rPr>
        <w:t>узуфруктарія</w:t>
      </w:r>
      <w:proofErr w:type="spellEnd"/>
      <w:r w:rsidRPr="00557831">
        <w:rPr>
          <w:sz w:val="28"/>
          <w:szCs w:val="28"/>
        </w:rPr>
        <w:t xml:space="preserve"> і власника майна;</w:t>
      </w:r>
    </w:p>
    <w:p w14:paraId="0B76016F" w14:textId="117AD983" w:rsidR="00557831" w:rsidRPr="00557831" w:rsidRDefault="00557831" w:rsidP="0055783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2126"/>
      <w:bookmarkEnd w:id="5"/>
      <w:r w:rsidRPr="00557831">
        <w:rPr>
          <w:sz w:val="28"/>
          <w:szCs w:val="28"/>
        </w:rPr>
        <w:t xml:space="preserve">7) припинення </w:t>
      </w:r>
      <w:proofErr w:type="spellStart"/>
      <w:r w:rsidRPr="00557831">
        <w:rPr>
          <w:sz w:val="28"/>
          <w:szCs w:val="28"/>
        </w:rPr>
        <w:t>узуфрукта</w:t>
      </w:r>
      <w:proofErr w:type="spellEnd"/>
      <w:r w:rsidRPr="00557831">
        <w:rPr>
          <w:sz w:val="28"/>
          <w:szCs w:val="28"/>
        </w:rPr>
        <w:t xml:space="preserve"> комунального майна за рішенням суду.</w:t>
      </w:r>
    </w:p>
    <w:p w14:paraId="2BD7C072" w14:textId="2D6C8A6B" w:rsidR="00C937B6" w:rsidRPr="00E73EED" w:rsidRDefault="009A0F7B" w:rsidP="009A0F7B">
      <w:pPr>
        <w:ind w:firstLine="567"/>
        <w:jc w:val="both"/>
      </w:pPr>
      <w:r>
        <w:t xml:space="preserve">2. </w:t>
      </w:r>
      <w:r w:rsidR="00E73EED" w:rsidRPr="00E73EED">
        <w:t>Доручити</w:t>
      </w:r>
      <w:r w:rsidR="00474704">
        <w:t xml:space="preserve"> директору Комунального підприємства теплових мереж Черкаського району,</w:t>
      </w:r>
      <w:r w:rsidR="00E73EED" w:rsidRPr="00E73EED">
        <w:t xml:space="preserve"> ЯКОВЛЕВУ Руслану Григоровичу</w:t>
      </w:r>
      <w:r w:rsidR="00474704">
        <w:t xml:space="preserve">, </w:t>
      </w:r>
      <w:r w:rsidR="00E73EED" w:rsidRPr="00E73EED">
        <w:t>здійснити</w:t>
      </w:r>
      <w:r w:rsidR="00E73EED" w:rsidRPr="00E73EED">
        <w:rPr>
          <w:shd w:val="clear" w:color="auto" w:fill="FFFFFF"/>
        </w:rPr>
        <w:t xml:space="preserve"> державну реєстрації права </w:t>
      </w:r>
      <w:proofErr w:type="spellStart"/>
      <w:r w:rsidR="00E73EED" w:rsidRPr="00E73EED">
        <w:rPr>
          <w:shd w:val="clear" w:color="auto" w:fill="FFFFFF"/>
        </w:rPr>
        <w:t>узуфрукта</w:t>
      </w:r>
      <w:proofErr w:type="spellEnd"/>
      <w:r w:rsidR="00E73EED" w:rsidRPr="00E73EED">
        <w:rPr>
          <w:shd w:val="clear" w:color="auto" w:fill="FFFFFF"/>
        </w:rPr>
        <w:t xml:space="preserve"> комунального майна зазначеного в пункті 1 цього рішення</w:t>
      </w:r>
      <w:r w:rsidR="00E73EED" w:rsidRPr="00E73EED">
        <w:t xml:space="preserve"> </w:t>
      </w:r>
      <w:r w:rsidR="00E73EED" w:rsidRPr="00E73EED">
        <w:rPr>
          <w:shd w:val="clear" w:color="auto" w:fill="FFFFFF"/>
        </w:rPr>
        <w:t>протягом місяця з моменту прийняття рішення.</w:t>
      </w:r>
    </w:p>
    <w:p w14:paraId="0EFEA764" w14:textId="19E8E796" w:rsidR="00C937B6" w:rsidRPr="00B00733" w:rsidRDefault="00C937B6" w:rsidP="009A0F7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6649D8">
        <w:t>Контроль за виконанням рішення покласти на</w:t>
      </w:r>
      <w:r w:rsidRPr="009A0F7B">
        <w:rPr>
          <w:bCs/>
        </w:rPr>
        <w:t xml:space="preserve"> постійну комісію районної ради з питань </w:t>
      </w:r>
      <w:r w:rsidRPr="006649D8">
        <w:t>транспорту, зв’язку</w:t>
      </w:r>
      <w:r w:rsidRPr="009A0F7B">
        <w:rPr>
          <w:bCs/>
        </w:rPr>
        <w:t>, комунальної власності та державної регуляторної політики</w:t>
      </w:r>
      <w:r w:rsidRPr="006649D8">
        <w:t>.</w:t>
      </w:r>
    </w:p>
    <w:p w14:paraId="5A684FDD" w14:textId="705EAED3" w:rsidR="00C937B6" w:rsidRDefault="00C937B6" w:rsidP="005621E9">
      <w:pPr>
        <w:tabs>
          <w:tab w:val="left" w:pos="720"/>
        </w:tabs>
        <w:jc w:val="both"/>
      </w:pPr>
    </w:p>
    <w:p w14:paraId="7B65D168" w14:textId="30B712E5" w:rsidR="0078630E" w:rsidRDefault="0078630E" w:rsidP="005621E9">
      <w:pPr>
        <w:tabs>
          <w:tab w:val="left" w:pos="720"/>
        </w:tabs>
        <w:jc w:val="both"/>
      </w:pPr>
    </w:p>
    <w:p w14:paraId="7A5C9DA6" w14:textId="77777777" w:rsidR="00474704" w:rsidRDefault="00474704" w:rsidP="005621E9">
      <w:pPr>
        <w:tabs>
          <w:tab w:val="left" w:pos="720"/>
        </w:tabs>
        <w:jc w:val="both"/>
      </w:pPr>
    </w:p>
    <w:p w14:paraId="6ECCB563" w14:textId="2CDE89F1" w:rsidR="00C937B6" w:rsidRDefault="0078630E" w:rsidP="005621E9">
      <w:pPr>
        <w:tabs>
          <w:tab w:val="left" w:pos="720"/>
        </w:tabs>
        <w:jc w:val="both"/>
      </w:pPr>
      <w:r>
        <w:t>Г</w:t>
      </w:r>
      <w:r w:rsidR="00C937B6">
        <w:t>олов</w:t>
      </w:r>
      <w:r>
        <w:t>а</w:t>
      </w:r>
      <w:r w:rsidR="00C937B6">
        <w:t xml:space="preserve"> </w:t>
      </w:r>
      <w:r w:rsidR="00C937B6">
        <w:tab/>
      </w:r>
      <w:r w:rsidR="00C937B6">
        <w:tab/>
      </w:r>
      <w:r w:rsidR="00C937B6">
        <w:tab/>
      </w:r>
      <w:r w:rsidR="00C937B6">
        <w:tab/>
      </w:r>
      <w:r w:rsidR="00C937B6">
        <w:tab/>
      </w:r>
      <w:r w:rsidR="009A0F7B">
        <w:t xml:space="preserve">     </w:t>
      </w:r>
      <w:r>
        <w:tab/>
      </w:r>
      <w:r>
        <w:tab/>
      </w:r>
      <w:r w:rsidR="009A0F7B">
        <w:t xml:space="preserve"> </w:t>
      </w:r>
      <w:r>
        <w:t xml:space="preserve">       </w:t>
      </w:r>
      <w:r w:rsidR="00C937B6">
        <w:t xml:space="preserve">Олександр </w:t>
      </w:r>
      <w:r>
        <w:t>ВАСИЛЕ</w:t>
      </w:r>
      <w:r w:rsidR="00C937B6" w:rsidRPr="006649D8">
        <w:t>НКО</w:t>
      </w:r>
    </w:p>
    <w:sectPr w:rsidR="00C937B6" w:rsidSect="002E38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98"/>
    <w:multiLevelType w:val="hybridMultilevel"/>
    <w:tmpl w:val="98989516"/>
    <w:lvl w:ilvl="0" w:tplc="6E3A2A34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085422"/>
    <w:multiLevelType w:val="hybridMultilevel"/>
    <w:tmpl w:val="DE3AEC0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9B3"/>
    <w:multiLevelType w:val="hybridMultilevel"/>
    <w:tmpl w:val="56D818DE"/>
    <w:lvl w:ilvl="0" w:tplc="268ACA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60D1"/>
    <w:multiLevelType w:val="hybridMultilevel"/>
    <w:tmpl w:val="6414C108"/>
    <w:lvl w:ilvl="0" w:tplc="742C438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2384380"/>
    <w:multiLevelType w:val="hybridMultilevel"/>
    <w:tmpl w:val="E912F05C"/>
    <w:lvl w:ilvl="0" w:tplc="00DA08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4BA8"/>
    <w:multiLevelType w:val="hybridMultilevel"/>
    <w:tmpl w:val="8F064FD4"/>
    <w:lvl w:ilvl="0" w:tplc="AC9671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5F2F57"/>
    <w:multiLevelType w:val="hybridMultilevel"/>
    <w:tmpl w:val="4A1A2C70"/>
    <w:lvl w:ilvl="0" w:tplc="9FACF7C8"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1D6D31"/>
    <w:multiLevelType w:val="multilevel"/>
    <w:tmpl w:val="92D8CC9A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E9"/>
    <w:rsid w:val="00022562"/>
    <w:rsid w:val="00052EAB"/>
    <w:rsid w:val="00065614"/>
    <w:rsid w:val="000762E9"/>
    <w:rsid w:val="000A0B59"/>
    <w:rsid w:val="000A6CFD"/>
    <w:rsid w:val="000C2D5E"/>
    <w:rsid w:val="000D3686"/>
    <w:rsid w:val="000D4AC4"/>
    <w:rsid w:val="001102DF"/>
    <w:rsid w:val="00152548"/>
    <w:rsid w:val="00187B5D"/>
    <w:rsid w:val="001A089C"/>
    <w:rsid w:val="001E7D44"/>
    <w:rsid w:val="001F2848"/>
    <w:rsid w:val="0020340D"/>
    <w:rsid w:val="00220100"/>
    <w:rsid w:val="00250E03"/>
    <w:rsid w:val="00260400"/>
    <w:rsid w:val="002777FD"/>
    <w:rsid w:val="002A42C1"/>
    <w:rsid w:val="002E3879"/>
    <w:rsid w:val="00300F6E"/>
    <w:rsid w:val="0036095A"/>
    <w:rsid w:val="00395357"/>
    <w:rsid w:val="003C2D4F"/>
    <w:rsid w:val="003C5D9C"/>
    <w:rsid w:val="00437443"/>
    <w:rsid w:val="00437C5E"/>
    <w:rsid w:val="00462638"/>
    <w:rsid w:val="00465756"/>
    <w:rsid w:val="00474704"/>
    <w:rsid w:val="0049438F"/>
    <w:rsid w:val="004B2E1F"/>
    <w:rsid w:val="004D6B82"/>
    <w:rsid w:val="004E42F8"/>
    <w:rsid w:val="004E5E24"/>
    <w:rsid w:val="00527D60"/>
    <w:rsid w:val="00532E9D"/>
    <w:rsid w:val="005356E4"/>
    <w:rsid w:val="00537C42"/>
    <w:rsid w:val="0055527B"/>
    <w:rsid w:val="00557831"/>
    <w:rsid w:val="005621E9"/>
    <w:rsid w:val="005878D5"/>
    <w:rsid w:val="00597A93"/>
    <w:rsid w:val="005A537F"/>
    <w:rsid w:val="005F595D"/>
    <w:rsid w:val="00600ECC"/>
    <w:rsid w:val="00635CA1"/>
    <w:rsid w:val="00663279"/>
    <w:rsid w:val="006649D8"/>
    <w:rsid w:val="0067422F"/>
    <w:rsid w:val="006C1F34"/>
    <w:rsid w:val="006D2984"/>
    <w:rsid w:val="006E5250"/>
    <w:rsid w:val="006F6DAC"/>
    <w:rsid w:val="00704E32"/>
    <w:rsid w:val="00717ED7"/>
    <w:rsid w:val="00721EFD"/>
    <w:rsid w:val="0078630E"/>
    <w:rsid w:val="007C2813"/>
    <w:rsid w:val="00815470"/>
    <w:rsid w:val="00826AED"/>
    <w:rsid w:val="00841F28"/>
    <w:rsid w:val="008600D2"/>
    <w:rsid w:val="008867D3"/>
    <w:rsid w:val="008C2389"/>
    <w:rsid w:val="008D1F69"/>
    <w:rsid w:val="008F6628"/>
    <w:rsid w:val="009055DC"/>
    <w:rsid w:val="00910BEC"/>
    <w:rsid w:val="00915429"/>
    <w:rsid w:val="00916729"/>
    <w:rsid w:val="009334DE"/>
    <w:rsid w:val="009607E5"/>
    <w:rsid w:val="009827A1"/>
    <w:rsid w:val="00987066"/>
    <w:rsid w:val="009A0F7B"/>
    <w:rsid w:val="009E57D0"/>
    <w:rsid w:val="00A01EBC"/>
    <w:rsid w:val="00A110FE"/>
    <w:rsid w:val="00A14800"/>
    <w:rsid w:val="00A21605"/>
    <w:rsid w:val="00A470EA"/>
    <w:rsid w:val="00A70F7D"/>
    <w:rsid w:val="00A938C8"/>
    <w:rsid w:val="00A94FF5"/>
    <w:rsid w:val="00AC0BB0"/>
    <w:rsid w:val="00B00733"/>
    <w:rsid w:val="00B062BF"/>
    <w:rsid w:val="00B46B2E"/>
    <w:rsid w:val="00B63B3E"/>
    <w:rsid w:val="00B7288B"/>
    <w:rsid w:val="00B955EB"/>
    <w:rsid w:val="00BE6124"/>
    <w:rsid w:val="00BF219D"/>
    <w:rsid w:val="00C029AC"/>
    <w:rsid w:val="00C03CF2"/>
    <w:rsid w:val="00C143DE"/>
    <w:rsid w:val="00C17D0B"/>
    <w:rsid w:val="00C30AC8"/>
    <w:rsid w:val="00C41B4D"/>
    <w:rsid w:val="00C70812"/>
    <w:rsid w:val="00C738E5"/>
    <w:rsid w:val="00C937B6"/>
    <w:rsid w:val="00CC5E80"/>
    <w:rsid w:val="00CC754E"/>
    <w:rsid w:val="00CD627A"/>
    <w:rsid w:val="00CF20C5"/>
    <w:rsid w:val="00D17584"/>
    <w:rsid w:val="00D515B0"/>
    <w:rsid w:val="00D74B22"/>
    <w:rsid w:val="00D87692"/>
    <w:rsid w:val="00D94C91"/>
    <w:rsid w:val="00DA32A1"/>
    <w:rsid w:val="00DB03ED"/>
    <w:rsid w:val="00DC32E7"/>
    <w:rsid w:val="00DD3EBD"/>
    <w:rsid w:val="00DD66F8"/>
    <w:rsid w:val="00E0180B"/>
    <w:rsid w:val="00E34965"/>
    <w:rsid w:val="00E70F27"/>
    <w:rsid w:val="00E73EED"/>
    <w:rsid w:val="00EA1E68"/>
    <w:rsid w:val="00EC722D"/>
    <w:rsid w:val="00F24ECB"/>
    <w:rsid w:val="00F45F80"/>
    <w:rsid w:val="00F46E4B"/>
    <w:rsid w:val="00F8509E"/>
    <w:rsid w:val="00F85AB4"/>
    <w:rsid w:val="00FA2B08"/>
    <w:rsid w:val="00FA4605"/>
    <w:rsid w:val="00FB439D"/>
    <w:rsid w:val="00FC4FA5"/>
    <w:rsid w:val="00FC70BF"/>
    <w:rsid w:val="00F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F8F44"/>
  <w15:docId w15:val="{E7B51D16-58C6-4ADA-ADBB-3361A951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1E9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21E9"/>
    <w:pPr>
      <w:keepNext/>
      <w:outlineLvl w:val="0"/>
    </w:pPr>
    <w:rPr>
      <w:rFonts w:eastAsia="Calibri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621E9"/>
    <w:pPr>
      <w:keepNext/>
      <w:jc w:val="center"/>
      <w:outlineLvl w:val="2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21E9"/>
    <w:rPr>
      <w:rFonts w:ascii="Times New Roman" w:hAnsi="Times New Roman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621E9"/>
    <w:rPr>
      <w:rFonts w:ascii="Times New Roman" w:hAnsi="Times New Roman" w:cs="Times New Roman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621E9"/>
    <w:rPr>
      <w:rFonts w:ascii="Tahoma" w:eastAsia="Calibri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5621E9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34"/>
    <w:qFormat/>
    <w:rsid w:val="005621E9"/>
    <w:pPr>
      <w:ind w:left="720"/>
      <w:contextualSpacing/>
    </w:pPr>
  </w:style>
  <w:style w:type="paragraph" w:customStyle="1" w:styleId="rvps2">
    <w:name w:val="rvps2"/>
    <w:basedOn w:val="a"/>
    <w:rsid w:val="0055783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8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57D0-7F73-485C-AE5C-A11C946A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461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10</cp:revision>
  <cp:lastPrinted>2026-03-19T11:17:00Z</cp:lastPrinted>
  <dcterms:created xsi:type="dcterms:W3CDTF">2025-10-29T13:41:00Z</dcterms:created>
  <dcterms:modified xsi:type="dcterms:W3CDTF">2026-03-19T11:17:00Z</dcterms:modified>
</cp:coreProperties>
</file>