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F3" w:rsidRPr="00BC15ED" w:rsidRDefault="006C57F3" w:rsidP="003A7B7A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F3" w:rsidRPr="00E03E7B" w:rsidRDefault="006C57F3" w:rsidP="003A7B7A">
      <w:pPr>
        <w:jc w:val="center"/>
        <w:rPr>
          <w:b/>
        </w:rPr>
      </w:pPr>
    </w:p>
    <w:p w:rsidR="006C57F3" w:rsidRPr="00E03E7B" w:rsidRDefault="006C57F3" w:rsidP="003A7B7A">
      <w:pPr>
        <w:jc w:val="center"/>
        <w:rPr>
          <w:b/>
        </w:rPr>
      </w:pPr>
    </w:p>
    <w:p w:rsidR="006C57F3" w:rsidRPr="00E03E7B" w:rsidRDefault="006C57F3" w:rsidP="003A7B7A">
      <w:pPr>
        <w:jc w:val="center"/>
      </w:pPr>
    </w:p>
    <w:p w:rsidR="006C57F3" w:rsidRPr="000C71B6" w:rsidRDefault="006C57F3" w:rsidP="003A7B7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6C57F3" w:rsidRPr="000C71B6" w:rsidRDefault="006C57F3" w:rsidP="003A7B7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6C57F3" w:rsidRPr="0004554C" w:rsidRDefault="006C57F3" w:rsidP="003A7B7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6C57F3" w:rsidRPr="0025190D" w:rsidRDefault="006C57F3" w:rsidP="003A7B7A">
      <w:pPr>
        <w:pStyle w:val="1"/>
        <w:rPr>
          <w:rFonts w:ascii="Georgia" w:hAnsi="Georgia"/>
          <w:sz w:val="16"/>
          <w:szCs w:val="16"/>
        </w:rPr>
      </w:pPr>
    </w:p>
    <w:p w:rsidR="006C57F3" w:rsidRDefault="006C57F3" w:rsidP="003A7B7A">
      <w:pPr>
        <w:pStyle w:val="1"/>
        <w:rPr>
          <w:sz w:val="28"/>
          <w:szCs w:val="28"/>
        </w:rPr>
      </w:pPr>
      <w:r>
        <w:rPr>
          <w:sz w:val="28"/>
          <w:szCs w:val="28"/>
        </w:rPr>
        <w:t>31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01.2024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№7</w:t>
      </w:r>
    </w:p>
    <w:p w:rsidR="006C57F3" w:rsidRDefault="006C57F3" w:rsidP="006C57F3">
      <w:pPr>
        <w:rPr>
          <w:color w:val="FF0000"/>
          <w:sz w:val="28"/>
          <w:lang w:eastAsia="uk-UA"/>
        </w:rPr>
      </w:pPr>
    </w:p>
    <w:p w:rsidR="006C57F3" w:rsidRDefault="006C57F3" w:rsidP="006C57F3">
      <w:pPr>
        <w:spacing w:after="0"/>
        <w:rPr>
          <w:rFonts w:ascii="Times New Roman" w:hAnsi="Times New Roman" w:cs="Times New Roman"/>
          <w:sz w:val="28"/>
          <w:lang w:eastAsia="uk-UA"/>
        </w:rPr>
      </w:pPr>
      <w:r w:rsidRPr="006C57F3">
        <w:rPr>
          <w:rFonts w:ascii="Times New Roman" w:hAnsi="Times New Roman" w:cs="Times New Roman"/>
          <w:sz w:val="28"/>
          <w:lang w:eastAsia="uk-UA"/>
        </w:rPr>
        <w:t xml:space="preserve">Про стан військового обліку </w:t>
      </w:r>
    </w:p>
    <w:p w:rsidR="006C57F3" w:rsidRDefault="006C57F3" w:rsidP="006C57F3">
      <w:pPr>
        <w:spacing w:after="0"/>
        <w:rPr>
          <w:rFonts w:ascii="Times New Roman" w:hAnsi="Times New Roman" w:cs="Times New Roman"/>
          <w:sz w:val="28"/>
          <w:lang w:eastAsia="uk-UA"/>
        </w:rPr>
      </w:pPr>
      <w:r w:rsidRPr="006C57F3">
        <w:rPr>
          <w:rFonts w:ascii="Times New Roman" w:hAnsi="Times New Roman" w:cs="Times New Roman"/>
          <w:sz w:val="28"/>
          <w:lang w:eastAsia="uk-UA"/>
        </w:rPr>
        <w:t xml:space="preserve">у виконавчому апараті </w:t>
      </w:r>
    </w:p>
    <w:p w:rsidR="006C57F3" w:rsidRDefault="006C57F3" w:rsidP="006C57F3">
      <w:pPr>
        <w:spacing w:after="0"/>
        <w:rPr>
          <w:rFonts w:ascii="Times New Roman" w:hAnsi="Times New Roman" w:cs="Times New Roman"/>
          <w:sz w:val="28"/>
          <w:lang w:eastAsia="uk-UA"/>
        </w:rPr>
      </w:pPr>
      <w:r w:rsidRPr="006C57F3">
        <w:rPr>
          <w:rFonts w:ascii="Times New Roman" w:hAnsi="Times New Roman" w:cs="Times New Roman"/>
          <w:sz w:val="28"/>
          <w:lang w:eastAsia="uk-UA"/>
        </w:rPr>
        <w:t>Черкаської районної ради</w:t>
      </w:r>
    </w:p>
    <w:p w:rsidR="00792777" w:rsidRDefault="00792777" w:rsidP="006C57F3">
      <w:pPr>
        <w:spacing w:after="0"/>
        <w:rPr>
          <w:rFonts w:ascii="Times New Roman" w:hAnsi="Times New Roman" w:cs="Times New Roman"/>
          <w:sz w:val="28"/>
          <w:lang w:eastAsia="uk-UA"/>
        </w:rPr>
      </w:pPr>
      <w:r>
        <w:rPr>
          <w:rFonts w:ascii="Times New Roman" w:hAnsi="Times New Roman" w:cs="Times New Roman"/>
          <w:sz w:val="28"/>
          <w:lang w:eastAsia="uk-UA"/>
        </w:rPr>
        <w:t>за 2023 рік</w:t>
      </w:r>
    </w:p>
    <w:p w:rsidR="006C57F3" w:rsidRDefault="006C57F3" w:rsidP="006C57F3">
      <w:pPr>
        <w:spacing w:after="0"/>
        <w:rPr>
          <w:rFonts w:ascii="Times New Roman" w:hAnsi="Times New Roman" w:cs="Times New Roman"/>
          <w:sz w:val="28"/>
          <w:lang w:eastAsia="uk-UA"/>
        </w:rPr>
      </w:pPr>
    </w:p>
    <w:p w:rsidR="006C57F3" w:rsidRDefault="006C57F3" w:rsidP="006C57F3">
      <w:pPr>
        <w:spacing w:after="0"/>
        <w:jc w:val="both"/>
        <w:rPr>
          <w:rFonts w:ascii="Times New Roman" w:hAnsi="Times New Roman" w:cs="Times New Roman"/>
          <w:sz w:val="28"/>
          <w:lang w:eastAsia="uk-UA"/>
        </w:rPr>
      </w:pPr>
      <w:r>
        <w:rPr>
          <w:rFonts w:ascii="Times New Roman" w:hAnsi="Times New Roman" w:cs="Times New Roman"/>
          <w:sz w:val="28"/>
          <w:lang w:eastAsia="uk-UA"/>
        </w:rPr>
        <w:tab/>
        <w:t xml:space="preserve">Відповідно до  статті 55 Закону України "Про місцеве самоврядування в Україні", </w:t>
      </w:r>
      <w:r w:rsidRPr="006C57F3">
        <w:rPr>
          <w:rFonts w:ascii="Times New Roman" w:hAnsi="Times New Roman" w:cs="Times New Roman"/>
          <w:sz w:val="28"/>
          <w:lang w:eastAsia="uk-UA"/>
        </w:rPr>
        <w:t>абзац</w:t>
      </w:r>
      <w:r>
        <w:rPr>
          <w:rFonts w:ascii="Times New Roman" w:hAnsi="Times New Roman" w:cs="Times New Roman"/>
          <w:sz w:val="28"/>
          <w:lang w:eastAsia="uk-UA"/>
        </w:rPr>
        <w:t>у</w:t>
      </w:r>
      <w:r w:rsidRPr="006C57F3">
        <w:rPr>
          <w:rFonts w:ascii="Times New Roman" w:hAnsi="Times New Roman" w:cs="Times New Roman"/>
          <w:sz w:val="28"/>
          <w:lang w:eastAsia="uk-UA"/>
        </w:rPr>
        <w:t xml:space="preserve"> четверт</w:t>
      </w:r>
      <w:r>
        <w:rPr>
          <w:rFonts w:ascii="Times New Roman" w:hAnsi="Times New Roman" w:cs="Times New Roman"/>
          <w:sz w:val="28"/>
          <w:lang w:eastAsia="uk-UA"/>
        </w:rPr>
        <w:t>ого</w:t>
      </w:r>
      <w:r w:rsidRPr="006C57F3">
        <w:rPr>
          <w:rFonts w:ascii="Times New Roman" w:hAnsi="Times New Roman" w:cs="Times New Roman"/>
          <w:sz w:val="28"/>
          <w:lang w:eastAsia="uk-UA"/>
        </w:rPr>
        <w:t xml:space="preserve"> п. 72 Порядку організації та ведення військового обліку призовників, військовозобов’язаних та резервістів, затвердженого постановою К</w:t>
      </w:r>
      <w:r>
        <w:rPr>
          <w:rFonts w:ascii="Times New Roman" w:hAnsi="Times New Roman" w:cs="Times New Roman"/>
          <w:sz w:val="28"/>
          <w:lang w:eastAsia="uk-UA"/>
        </w:rPr>
        <w:t xml:space="preserve">абінету </w:t>
      </w:r>
      <w:r w:rsidRPr="006C57F3">
        <w:rPr>
          <w:rFonts w:ascii="Times New Roman" w:hAnsi="Times New Roman" w:cs="Times New Roman"/>
          <w:sz w:val="28"/>
          <w:lang w:eastAsia="uk-UA"/>
        </w:rPr>
        <w:t>М</w:t>
      </w:r>
      <w:r>
        <w:rPr>
          <w:rFonts w:ascii="Times New Roman" w:hAnsi="Times New Roman" w:cs="Times New Roman"/>
          <w:sz w:val="28"/>
          <w:lang w:eastAsia="uk-UA"/>
        </w:rPr>
        <w:t xml:space="preserve">іністрів </w:t>
      </w:r>
      <w:r w:rsidRPr="006C57F3">
        <w:rPr>
          <w:rFonts w:ascii="Times New Roman" w:hAnsi="Times New Roman" w:cs="Times New Roman"/>
          <w:sz w:val="28"/>
          <w:lang w:eastAsia="uk-UA"/>
        </w:rPr>
        <w:t>У</w:t>
      </w:r>
      <w:r>
        <w:rPr>
          <w:rFonts w:ascii="Times New Roman" w:hAnsi="Times New Roman" w:cs="Times New Roman"/>
          <w:sz w:val="28"/>
          <w:lang w:eastAsia="uk-UA"/>
        </w:rPr>
        <w:t>країни</w:t>
      </w:r>
      <w:r w:rsidRPr="006C57F3">
        <w:rPr>
          <w:rFonts w:ascii="Times New Roman" w:hAnsi="Times New Roman" w:cs="Times New Roman"/>
          <w:sz w:val="28"/>
          <w:lang w:eastAsia="uk-UA"/>
        </w:rPr>
        <w:t xml:space="preserve"> від 30.12.202</w:t>
      </w:r>
      <w:r w:rsidR="00E03927">
        <w:rPr>
          <w:rFonts w:ascii="Times New Roman" w:hAnsi="Times New Roman" w:cs="Times New Roman"/>
          <w:sz w:val="28"/>
          <w:lang w:eastAsia="uk-UA"/>
        </w:rPr>
        <w:t>2</w:t>
      </w:r>
      <w:r w:rsidRPr="006C57F3">
        <w:rPr>
          <w:rFonts w:ascii="Times New Roman" w:hAnsi="Times New Roman" w:cs="Times New Roman"/>
          <w:sz w:val="28"/>
          <w:lang w:eastAsia="uk-UA"/>
        </w:rPr>
        <w:t xml:space="preserve"> № 1487</w:t>
      </w:r>
    </w:p>
    <w:p w:rsidR="006C57F3" w:rsidRDefault="006C57F3" w:rsidP="006C57F3">
      <w:pPr>
        <w:spacing w:after="0"/>
        <w:jc w:val="both"/>
        <w:rPr>
          <w:rFonts w:ascii="Times New Roman" w:hAnsi="Times New Roman" w:cs="Times New Roman"/>
          <w:b/>
          <w:sz w:val="28"/>
          <w:lang w:eastAsia="uk-UA"/>
        </w:rPr>
      </w:pPr>
      <w:r w:rsidRPr="006C57F3">
        <w:rPr>
          <w:rFonts w:ascii="Times New Roman" w:hAnsi="Times New Roman" w:cs="Times New Roman"/>
          <w:b/>
          <w:sz w:val="28"/>
          <w:lang w:eastAsia="uk-UA"/>
        </w:rPr>
        <w:t>зобов'язую:</w:t>
      </w:r>
    </w:p>
    <w:p w:rsidR="00221DFB" w:rsidRPr="00221DFB" w:rsidRDefault="00221DFB" w:rsidP="00221DFB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Інформацію про стан військового обліку 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>у виконавчому апараті Черкаської районної ради за 2023 рік</w:t>
      </w:r>
      <w:r>
        <w:rPr>
          <w:rFonts w:ascii="Times New Roman" w:hAnsi="Times New Roman" w:cs="Times New Roman"/>
          <w:sz w:val="28"/>
          <w:szCs w:val="28"/>
          <w:lang w:eastAsia="ru-RU"/>
        </w:rPr>
        <w:t>, що додається, взяти до відома.</w:t>
      </w:r>
    </w:p>
    <w:p w:rsidR="006C57F3" w:rsidRDefault="00F476D0" w:rsidP="00213370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D0">
        <w:rPr>
          <w:rFonts w:ascii="Times New Roman" w:hAnsi="Times New Roman" w:cs="Times New Roman"/>
          <w:sz w:val="28"/>
          <w:szCs w:val="28"/>
          <w:lang w:eastAsia="ru-RU"/>
        </w:rPr>
        <w:t>Начальнику відділу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 питань управління персоналом, документообігу та взаємодії з депутатами виконавчого апарату районної ради Володимиру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ТАРАХТІЮ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065FE">
        <w:rPr>
          <w:rFonts w:ascii="Times New Roman" w:hAnsi="Times New Roman" w:cs="Times New Roman"/>
          <w:sz w:val="28"/>
          <w:szCs w:val="28"/>
          <w:lang w:eastAsia="ru-RU"/>
        </w:rPr>
        <w:t>на якого п</w:t>
      </w:r>
      <w:r w:rsidR="001065FE" w:rsidRPr="001065FE">
        <w:rPr>
          <w:rFonts w:ascii="Times New Roman" w:hAnsi="Times New Roman" w:cs="Times New Roman"/>
          <w:sz w:val="28"/>
          <w:szCs w:val="28"/>
          <w:lang w:eastAsia="ru-RU"/>
        </w:rPr>
        <w:t>окла</w:t>
      </w:r>
      <w:r w:rsidR="001065FE">
        <w:rPr>
          <w:rFonts w:ascii="Times New Roman" w:hAnsi="Times New Roman" w:cs="Times New Roman"/>
          <w:sz w:val="28"/>
          <w:szCs w:val="28"/>
          <w:lang w:eastAsia="ru-RU"/>
        </w:rPr>
        <w:t>дено</w:t>
      </w:r>
      <w:r w:rsidR="001065FE" w:rsidRPr="001065FE">
        <w:rPr>
          <w:rFonts w:ascii="Times New Roman" w:hAnsi="Times New Roman" w:cs="Times New Roman"/>
          <w:sz w:val="28"/>
          <w:szCs w:val="28"/>
          <w:lang w:eastAsia="ru-RU"/>
        </w:rPr>
        <w:t xml:space="preserve"> обов'язки щодо ведення військового обліку</w:t>
      </w:r>
      <w:r w:rsidR="0021337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13370" w:rsidRDefault="00213370" w:rsidP="00221D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DFB">
        <w:rPr>
          <w:rFonts w:ascii="Times New Roman" w:hAnsi="Times New Roman" w:cs="Times New Roman"/>
          <w:sz w:val="28"/>
          <w:szCs w:val="28"/>
          <w:lang w:eastAsia="ru-RU"/>
        </w:rPr>
        <w:t xml:space="preserve">забезпечити функціонування </w:t>
      </w:r>
      <w:r w:rsidR="00792777" w:rsidRPr="00221DFB">
        <w:rPr>
          <w:rFonts w:ascii="Times New Roman" w:hAnsi="Times New Roman" w:cs="Times New Roman"/>
          <w:sz w:val="28"/>
          <w:szCs w:val="28"/>
          <w:lang w:eastAsia="ru-RU"/>
        </w:rPr>
        <w:t xml:space="preserve">системи військового обліку військовозобов'язаних у взаємодії з Черкаським </w:t>
      </w:r>
      <w:r w:rsidR="00221DFB" w:rsidRPr="00221DFB">
        <w:rPr>
          <w:rFonts w:ascii="Times New Roman" w:hAnsi="Times New Roman" w:cs="Times New Roman"/>
          <w:sz w:val="28"/>
          <w:szCs w:val="28"/>
          <w:lang w:eastAsia="ru-RU"/>
        </w:rPr>
        <w:t>об'єднаним міським територіальним центром комплектування та соціальної підтримки</w:t>
      </w:r>
      <w:r w:rsidR="00221DF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21DFB" w:rsidRDefault="00221DFB" w:rsidP="00221D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впродовж року постійно підвищувати кваліфікацію з питань ведення військового обліку;</w:t>
      </w:r>
    </w:p>
    <w:p w:rsidR="00221DFB" w:rsidRDefault="00221DFB" w:rsidP="00221D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періодично здійснювати звіряння облікових даних із списками 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>персонального військового обліку у Черкаській районній раді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21DFB" w:rsidRDefault="00221DFB" w:rsidP="00221D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звіряти списки 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>персонального військового обліку у Черкаській районній раді</w:t>
      </w:r>
      <w:r w:rsidRPr="00221DFB">
        <w:t xml:space="preserve"> 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>з Черкаським об'єднаним міським територіальним центром комплектування та соціальної підтримки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21DFB" w:rsidRDefault="00221DFB" w:rsidP="00221D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>віря</w:t>
      </w:r>
      <w:r>
        <w:rPr>
          <w:rFonts w:ascii="Times New Roman" w:hAnsi="Times New Roman" w:cs="Times New Roman"/>
          <w:sz w:val="28"/>
          <w:szCs w:val="28"/>
          <w:lang w:eastAsia="ru-RU"/>
        </w:rPr>
        <w:t>ти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 xml:space="preserve"> списк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 xml:space="preserve"> військовозобов'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язаних Черкаської районної ради 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>на яких оформляється відстрочка від призову на військову службу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 xml:space="preserve">період мобілізації 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 воєнний час відповідно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переліків посад і професій  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>додаток №72 до розпорядження Кабіне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 Міністрів України </w:t>
      </w:r>
      <w:r w:rsidRPr="00221DFB">
        <w:rPr>
          <w:rFonts w:ascii="Times New Roman" w:hAnsi="Times New Roman" w:cs="Times New Roman"/>
          <w:sz w:val="28"/>
          <w:szCs w:val="28"/>
          <w:lang w:eastAsia="ru-RU"/>
        </w:rPr>
        <w:t>від 18 березня 2015 р. №493, зі змінами від 07.10.2015 №1063-р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21DFB" w:rsidRDefault="00221DFB" w:rsidP="00221D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сприяти проведенню перевірок щодо ведення військового обліку у виконавчому апараті Черкаської районної ради;</w:t>
      </w:r>
    </w:p>
    <w:p w:rsidR="00221DFB" w:rsidRDefault="00221DFB" w:rsidP="00221D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вести роз'яснювальну роботу</w:t>
      </w:r>
      <w:r w:rsidR="00BC7341">
        <w:rPr>
          <w:rFonts w:ascii="Times New Roman" w:hAnsi="Times New Roman" w:cs="Times New Roman"/>
          <w:sz w:val="28"/>
          <w:szCs w:val="28"/>
          <w:lang w:eastAsia="ru-RU"/>
        </w:rPr>
        <w:t xml:space="preserve"> серед військовозобов'язаних працівників Черкаської районної ради щодо їхніх обов'язків, як військовозобов'язаних.</w:t>
      </w:r>
    </w:p>
    <w:p w:rsidR="00BC7341" w:rsidRDefault="00BC7341" w:rsidP="00BC73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розпорядження залишаю за собою.</w:t>
      </w: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Олександр ВАСИЛЕНКО</w:t>
      </w: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Додаток</w:t>
      </w: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до розпорядження</w:t>
      </w: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Черкаської районної ради</w:t>
      </w: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від </w:t>
      </w:r>
      <w:r w:rsidRPr="00BC7341">
        <w:rPr>
          <w:rFonts w:ascii="Times New Roman" w:hAnsi="Times New Roman" w:cs="Times New Roman"/>
          <w:sz w:val="28"/>
          <w:szCs w:val="28"/>
          <w:lang w:eastAsia="ru-RU"/>
        </w:rPr>
        <w:t>31.01.2024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№7</w:t>
      </w: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P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ІНФОРМАЦІЯ</w:t>
      </w:r>
    </w:p>
    <w:p w:rsidR="00BC7341" w:rsidRDefault="00BC7341" w:rsidP="00BC7341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7341">
        <w:rPr>
          <w:rFonts w:ascii="Times New Roman" w:hAnsi="Times New Roman" w:cs="Times New Roman"/>
          <w:sz w:val="28"/>
          <w:szCs w:val="28"/>
          <w:lang w:eastAsia="ru-RU"/>
        </w:rPr>
        <w:t xml:space="preserve">про стан військового обліку у виконавчому апараті </w:t>
      </w:r>
    </w:p>
    <w:p w:rsidR="00221DFB" w:rsidRDefault="00BC7341" w:rsidP="00BC7341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7341">
        <w:rPr>
          <w:rFonts w:ascii="Times New Roman" w:hAnsi="Times New Roman" w:cs="Times New Roman"/>
          <w:sz w:val="28"/>
          <w:szCs w:val="28"/>
          <w:lang w:eastAsia="ru-RU"/>
        </w:rPr>
        <w:t>Черкаської районної ради за 2023 рік</w:t>
      </w:r>
    </w:p>
    <w:p w:rsidR="00BC7341" w:rsidRDefault="00BC7341" w:rsidP="00BC7341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341" w:rsidRDefault="00BC7341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93CDA">
        <w:rPr>
          <w:rFonts w:ascii="Times New Roman" w:hAnsi="Times New Roman" w:cs="Times New Roman"/>
          <w:sz w:val="28"/>
          <w:szCs w:val="28"/>
          <w:lang w:eastAsia="ru-RU"/>
        </w:rPr>
        <w:t>Впродовж 2023 року у виконавчому апараті Черкаської районної ради у повній мірі здійснювалося ведення військового обліку з врахуванням вимог Конституції України, законів України "</w:t>
      </w:r>
      <w:r w:rsidR="00093CDA" w:rsidRPr="00093CDA">
        <w:rPr>
          <w:rFonts w:ascii="Times New Roman" w:hAnsi="Times New Roman" w:cs="Times New Roman"/>
          <w:sz w:val="28"/>
          <w:szCs w:val="28"/>
          <w:lang w:eastAsia="ru-RU"/>
        </w:rPr>
        <w:t>Про мобілізаційну підготовку та мобілізацію</w:t>
      </w:r>
      <w:r w:rsidR="00093CDA">
        <w:rPr>
          <w:rFonts w:ascii="Times New Roman" w:hAnsi="Times New Roman" w:cs="Times New Roman"/>
          <w:sz w:val="28"/>
          <w:szCs w:val="28"/>
          <w:lang w:eastAsia="ru-RU"/>
        </w:rPr>
        <w:t>", "</w:t>
      </w:r>
      <w:r w:rsidR="00093CDA" w:rsidRPr="00093CDA">
        <w:rPr>
          <w:rFonts w:ascii="Times New Roman" w:hAnsi="Times New Roman" w:cs="Times New Roman"/>
          <w:sz w:val="28"/>
          <w:szCs w:val="28"/>
          <w:lang w:eastAsia="ru-RU"/>
        </w:rPr>
        <w:t>Про військовий обов'язок і військову службу</w:t>
      </w:r>
      <w:r w:rsidR="00093CDA">
        <w:rPr>
          <w:rFonts w:ascii="Times New Roman" w:hAnsi="Times New Roman" w:cs="Times New Roman"/>
          <w:sz w:val="28"/>
          <w:szCs w:val="28"/>
          <w:lang w:eastAsia="ru-RU"/>
        </w:rPr>
        <w:t>", постанови Кабінету Міністрів України " від 30.12.2022 №1487 "</w:t>
      </w:r>
      <w:r w:rsidR="00093CDA" w:rsidRPr="00093CDA">
        <w:t xml:space="preserve"> </w:t>
      </w:r>
      <w:r w:rsidR="00093CDA" w:rsidRPr="00093CDA">
        <w:rPr>
          <w:rFonts w:ascii="Times New Roman" w:hAnsi="Times New Roman" w:cs="Times New Roman"/>
          <w:sz w:val="28"/>
          <w:szCs w:val="28"/>
          <w:lang w:eastAsia="ru-RU"/>
        </w:rPr>
        <w:t>Про затвердження Порядку організації та ведення військового обліку призовників, військовозобов’язаних та резервістів</w:t>
      </w:r>
      <w:r w:rsidR="00093CDA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093CDA" w:rsidRPr="00093CDA" w:rsidRDefault="00093CDA" w:rsidP="00093CD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Зокрема у виконавчому апараті Черкаської районної ради складено списки </w:t>
      </w:r>
      <w:r w:rsidRPr="00093CDA">
        <w:rPr>
          <w:rFonts w:ascii="Times New Roman" w:hAnsi="Times New Roman" w:cs="Times New Roman"/>
          <w:sz w:val="28"/>
          <w:szCs w:val="28"/>
          <w:lang w:eastAsia="ru-RU"/>
        </w:rPr>
        <w:t>персонального військового обліку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встановленою формою та</w:t>
      </w:r>
      <w:r w:rsidRPr="00093CDA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відомість</w:t>
      </w:r>
    </w:p>
    <w:p w:rsidR="00093CDA" w:rsidRDefault="00093CDA" w:rsidP="00093CD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CDA">
        <w:rPr>
          <w:rFonts w:ascii="Times New Roman" w:hAnsi="Times New Roman" w:cs="Times New Roman"/>
          <w:sz w:val="28"/>
          <w:szCs w:val="28"/>
          <w:lang w:eastAsia="ru-RU"/>
        </w:rPr>
        <w:t>оперативного обліку призовників, військ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овозобов’язаних та резервістів у Черкаській районні раді </w:t>
      </w:r>
      <w:r w:rsidRPr="00093CDA">
        <w:rPr>
          <w:rFonts w:ascii="Times New Roman" w:hAnsi="Times New Roman" w:cs="Times New Roman"/>
          <w:sz w:val="28"/>
          <w:szCs w:val="28"/>
          <w:lang w:eastAsia="ru-RU"/>
        </w:rPr>
        <w:t>станом на 01 січня 2024 року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Зазначені документи звірені з </w:t>
      </w:r>
      <w:r w:rsidRPr="00093CDA">
        <w:rPr>
          <w:rFonts w:ascii="Times New Roman" w:hAnsi="Times New Roman" w:cs="Times New Roman"/>
          <w:sz w:val="28"/>
          <w:szCs w:val="28"/>
          <w:lang w:eastAsia="ru-RU"/>
        </w:rPr>
        <w:t>Черкаським об'єднаним міським територіальним центром комплектування та соціальної підтримки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3CDA" w:rsidRDefault="00093CDA" w:rsidP="005A1A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Відповідно до </w:t>
      </w:r>
      <w:r w:rsidR="005A1A97" w:rsidRPr="005A1A97">
        <w:rPr>
          <w:rFonts w:ascii="Times New Roman" w:hAnsi="Times New Roman" w:cs="Times New Roman"/>
          <w:sz w:val="28"/>
          <w:szCs w:val="28"/>
          <w:lang w:eastAsia="ru-RU"/>
        </w:rPr>
        <w:t>переліків посад і професій  додаток №72 до розпорядження Кабінету Міністрів України від 18 березня 2015 р. №493, зі змінами від 07.10.2015 №1063-р</w:t>
      </w:r>
      <w:r w:rsidR="005A1A97">
        <w:rPr>
          <w:rFonts w:ascii="Times New Roman" w:hAnsi="Times New Roman" w:cs="Times New Roman"/>
          <w:sz w:val="28"/>
          <w:szCs w:val="28"/>
          <w:lang w:eastAsia="ru-RU"/>
        </w:rPr>
        <w:t xml:space="preserve"> працівники виконавчого апарату Черкаської районної ради мають право на відстрочку </w:t>
      </w:r>
      <w:r w:rsidR="005A1A97" w:rsidRPr="005A1A97">
        <w:rPr>
          <w:rFonts w:ascii="Times New Roman" w:hAnsi="Times New Roman" w:cs="Times New Roman"/>
          <w:sz w:val="28"/>
          <w:szCs w:val="28"/>
          <w:lang w:eastAsia="ru-RU"/>
        </w:rPr>
        <w:t>від призову на військову службу на період мобілізації та на воєнний час</w:t>
      </w:r>
      <w:r w:rsidR="005A1A97">
        <w:rPr>
          <w:rFonts w:ascii="Times New Roman" w:hAnsi="Times New Roman" w:cs="Times New Roman"/>
          <w:sz w:val="28"/>
          <w:szCs w:val="28"/>
          <w:lang w:eastAsia="ru-RU"/>
        </w:rPr>
        <w:t xml:space="preserve">. Було надіслано необхідні документи, на працівників, які відповідають вимогам, зазначеного вище розпорядження до </w:t>
      </w:r>
      <w:r w:rsidR="005A1A97" w:rsidRPr="005A1A97">
        <w:rPr>
          <w:rFonts w:ascii="Times New Roman" w:hAnsi="Times New Roman" w:cs="Times New Roman"/>
          <w:sz w:val="28"/>
          <w:szCs w:val="28"/>
          <w:lang w:eastAsia="ru-RU"/>
        </w:rPr>
        <w:t>Черкаськ</w:t>
      </w:r>
      <w:r w:rsidR="005A1A9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5A1A97" w:rsidRPr="005A1A97">
        <w:rPr>
          <w:rFonts w:ascii="Times New Roman" w:hAnsi="Times New Roman" w:cs="Times New Roman"/>
          <w:sz w:val="28"/>
          <w:szCs w:val="28"/>
          <w:lang w:eastAsia="ru-RU"/>
        </w:rPr>
        <w:t xml:space="preserve"> об'єднан</w:t>
      </w:r>
      <w:r w:rsidR="005A1A9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5A1A97" w:rsidRPr="005A1A97">
        <w:rPr>
          <w:rFonts w:ascii="Times New Roman" w:hAnsi="Times New Roman" w:cs="Times New Roman"/>
          <w:sz w:val="28"/>
          <w:szCs w:val="28"/>
          <w:lang w:eastAsia="ru-RU"/>
        </w:rPr>
        <w:t xml:space="preserve"> міськ</w:t>
      </w:r>
      <w:r w:rsidR="005A1A9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5A1A97" w:rsidRPr="005A1A97">
        <w:rPr>
          <w:rFonts w:ascii="Times New Roman" w:hAnsi="Times New Roman" w:cs="Times New Roman"/>
          <w:sz w:val="28"/>
          <w:szCs w:val="28"/>
          <w:lang w:eastAsia="ru-RU"/>
        </w:rPr>
        <w:t xml:space="preserve"> територіальн</w:t>
      </w:r>
      <w:r w:rsidR="005A1A9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5A1A97" w:rsidRPr="005A1A97">
        <w:rPr>
          <w:rFonts w:ascii="Times New Roman" w:hAnsi="Times New Roman" w:cs="Times New Roman"/>
          <w:sz w:val="28"/>
          <w:szCs w:val="28"/>
          <w:lang w:eastAsia="ru-RU"/>
        </w:rPr>
        <w:t xml:space="preserve"> центр</w:t>
      </w:r>
      <w:r w:rsidR="005A1A9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A1A97" w:rsidRPr="005A1A97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комплектування та соціальної підтримки</w:t>
      </w:r>
      <w:r w:rsidR="005A1A97">
        <w:rPr>
          <w:rFonts w:ascii="Times New Roman" w:hAnsi="Times New Roman" w:cs="Times New Roman"/>
          <w:sz w:val="28"/>
          <w:szCs w:val="28"/>
          <w:lang w:eastAsia="ru-RU"/>
        </w:rPr>
        <w:t xml:space="preserve"> та отримано посвідчення </w:t>
      </w:r>
      <w:r w:rsidR="005A1A97" w:rsidRPr="005A1A97">
        <w:rPr>
          <w:rFonts w:ascii="Times New Roman" w:hAnsi="Times New Roman" w:cs="Times New Roman"/>
          <w:sz w:val="28"/>
          <w:szCs w:val="28"/>
          <w:lang w:eastAsia="ru-RU"/>
        </w:rPr>
        <w:t>про відстрочку від призову на військову службу на період мобілізації та на воєнний час</w:t>
      </w:r>
      <w:r w:rsidR="005A1A97">
        <w:rPr>
          <w:rFonts w:ascii="Times New Roman" w:hAnsi="Times New Roman" w:cs="Times New Roman"/>
          <w:sz w:val="28"/>
          <w:szCs w:val="28"/>
          <w:lang w:eastAsia="ru-RU"/>
        </w:rPr>
        <w:t xml:space="preserve"> за місцем роботи. Також повідомлено </w:t>
      </w:r>
      <w:r w:rsidR="005A1A97" w:rsidRPr="005A1A97">
        <w:rPr>
          <w:rFonts w:ascii="Times New Roman" w:hAnsi="Times New Roman" w:cs="Times New Roman"/>
          <w:sz w:val="28"/>
          <w:szCs w:val="28"/>
          <w:lang w:eastAsia="ru-RU"/>
        </w:rPr>
        <w:t>територіальн</w:t>
      </w:r>
      <w:r w:rsidR="005A1A97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5A1A97" w:rsidRPr="005A1A97">
        <w:rPr>
          <w:rFonts w:ascii="Times New Roman" w:hAnsi="Times New Roman" w:cs="Times New Roman"/>
          <w:sz w:val="28"/>
          <w:szCs w:val="28"/>
          <w:lang w:eastAsia="ru-RU"/>
        </w:rPr>
        <w:t xml:space="preserve"> центр комплектування та соціальної підтримки</w:t>
      </w:r>
      <w:r w:rsidR="005A1A97">
        <w:rPr>
          <w:rFonts w:ascii="Times New Roman" w:hAnsi="Times New Roman" w:cs="Times New Roman"/>
          <w:sz w:val="28"/>
          <w:szCs w:val="28"/>
          <w:lang w:eastAsia="ru-RU"/>
        </w:rPr>
        <w:t xml:space="preserve"> за місцем проживання  військовозобов'язаних про зміну облікових   даних </w:t>
      </w:r>
      <w:r w:rsidR="005A1A97" w:rsidRPr="005A1A97">
        <w:rPr>
          <w:rFonts w:ascii="Times New Roman" w:hAnsi="Times New Roman" w:cs="Times New Roman"/>
          <w:sz w:val="28"/>
          <w:szCs w:val="28"/>
          <w:lang w:eastAsia="ru-RU"/>
        </w:rPr>
        <w:t xml:space="preserve">та зарахування </w:t>
      </w:r>
      <w:r w:rsidR="005A1A97">
        <w:rPr>
          <w:rFonts w:ascii="Times New Roman" w:hAnsi="Times New Roman" w:cs="Times New Roman"/>
          <w:sz w:val="28"/>
          <w:szCs w:val="28"/>
          <w:lang w:eastAsia="ru-RU"/>
        </w:rPr>
        <w:t xml:space="preserve">їх </w:t>
      </w:r>
      <w:r w:rsidR="005A1A97" w:rsidRPr="005A1A97">
        <w:rPr>
          <w:rFonts w:ascii="Times New Roman" w:hAnsi="Times New Roman" w:cs="Times New Roman"/>
          <w:sz w:val="28"/>
          <w:szCs w:val="28"/>
          <w:lang w:eastAsia="ru-RU"/>
        </w:rPr>
        <w:t>на спеціальний військовий облік</w:t>
      </w:r>
      <w:r w:rsidR="005A1A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1A97" w:rsidRDefault="005A1A97" w:rsidP="005A1A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Пронумеровано, прошнуровано та скріплено печатками журнали, ведення яких передбачено постановою</w:t>
      </w:r>
      <w:r w:rsidRPr="005A1A97">
        <w:rPr>
          <w:rFonts w:ascii="Times New Roman" w:hAnsi="Times New Roman" w:cs="Times New Roman"/>
          <w:sz w:val="28"/>
          <w:szCs w:val="28"/>
          <w:lang w:eastAsia="ru-RU"/>
        </w:rPr>
        <w:t xml:space="preserve"> Кабінету Міністрів України від 30.12.2022 №1487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1A97" w:rsidRDefault="005A1A97" w:rsidP="005A1A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Підготовлено та подано звіт </w:t>
      </w:r>
      <w:r w:rsidRPr="005A1A97">
        <w:rPr>
          <w:rFonts w:ascii="Times New Roman" w:hAnsi="Times New Roman" w:cs="Times New Roman"/>
          <w:sz w:val="28"/>
          <w:szCs w:val="28"/>
          <w:lang w:eastAsia="ru-RU"/>
        </w:rPr>
        <w:t>про чисельність військовозобов’язаних, які заброньовані згідно</w:t>
      </w:r>
      <w:r w:rsidR="00120CB8">
        <w:rPr>
          <w:rFonts w:ascii="Times New Roman" w:hAnsi="Times New Roman" w:cs="Times New Roman"/>
          <w:sz w:val="28"/>
          <w:szCs w:val="28"/>
          <w:lang w:eastAsia="ru-RU"/>
        </w:rPr>
        <w:t xml:space="preserve"> з переліками посад і професій </w:t>
      </w:r>
      <w:r w:rsidRPr="005A1A97">
        <w:rPr>
          <w:rFonts w:ascii="Times New Roman" w:hAnsi="Times New Roman" w:cs="Times New Roman"/>
          <w:sz w:val="28"/>
          <w:szCs w:val="28"/>
          <w:lang w:eastAsia="ru-RU"/>
        </w:rPr>
        <w:t>військовозобов’язаних, які підлягають бронюванню на  період</w:t>
      </w:r>
      <w:r w:rsidR="00120CB8">
        <w:rPr>
          <w:rFonts w:ascii="Times New Roman" w:hAnsi="Times New Roman" w:cs="Times New Roman"/>
          <w:sz w:val="28"/>
          <w:szCs w:val="28"/>
          <w:lang w:eastAsia="ru-RU"/>
        </w:rPr>
        <w:t xml:space="preserve"> мобілізації та на воєнний час, станом на 01 січня 2024 року </w:t>
      </w:r>
      <w:r w:rsidRPr="005A1A97">
        <w:rPr>
          <w:rFonts w:ascii="Times New Roman" w:hAnsi="Times New Roman" w:cs="Times New Roman"/>
          <w:sz w:val="28"/>
          <w:szCs w:val="28"/>
          <w:lang w:eastAsia="ru-RU"/>
        </w:rPr>
        <w:t>у Черкаській районній раді</w:t>
      </w:r>
      <w:r w:rsidR="00120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Pr="005A1A97">
        <w:rPr>
          <w:rFonts w:ascii="Times New Roman" w:hAnsi="Times New Roman" w:cs="Times New Roman"/>
          <w:sz w:val="28"/>
          <w:szCs w:val="28"/>
          <w:lang w:eastAsia="ru-RU"/>
        </w:rPr>
        <w:t>Черкаськ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об'єднаного</w:t>
      </w:r>
      <w:r w:rsidRPr="005A1A97">
        <w:rPr>
          <w:rFonts w:ascii="Times New Roman" w:hAnsi="Times New Roman" w:cs="Times New Roman"/>
          <w:sz w:val="28"/>
          <w:szCs w:val="28"/>
          <w:lang w:eastAsia="ru-RU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5A1A97">
        <w:rPr>
          <w:rFonts w:ascii="Times New Roman" w:hAnsi="Times New Roman" w:cs="Times New Roman"/>
          <w:sz w:val="28"/>
          <w:szCs w:val="28"/>
          <w:lang w:eastAsia="ru-RU"/>
        </w:rPr>
        <w:t xml:space="preserve"> територіальн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5A1A97">
        <w:rPr>
          <w:rFonts w:ascii="Times New Roman" w:hAnsi="Times New Roman" w:cs="Times New Roman"/>
          <w:sz w:val="28"/>
          <w:szCs w:val="28"/>
          <w:lang w:eastAsia="ru-RU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A1A97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комплектування та соціальної підтримки</w:t>
      </w:r>
      <w:r w:rsidR="00120C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0CB8" w:rsidRDefault="00120CB8" w:rsidP="005A1A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 запит </w:t>
      </w:r>
      <w:r w:rsidRPr="00120CB8">
        <w:rPr>
          <w:rFonts w:ascii="Times New Roman" w:hAnsi="Times New Roman" w:cs="Times New Roman"/>
          <w:sz w:val="28"/>
          <w:szCs w:val="28"/>
          <w:lang w:eastAsia="ru-RU"/>
        </w:rPr>
        <w:t>Черкаського об'єднаного міського територіального центру комплектування та соціальної підтримки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підготовлено та подано інформацію про </w:t>
      </w:r>
      <w:r w:rsidR="0037734A">
        <w:rPr>
          <w:rFonts w:ascii="Times New Roman" w:hAnsi="Times New Roman" w:cs="Times New Roman"/>
          <w:sz w:val="28"/>
          <w:szCs w:val="28"/>
          <w:lang w:eastAsia="ru-RU"/>
        </w:rPr>
        <w:t>депутатів Черкаської районної ради віком від 18 до 60 років.</w:t>
      </w:r>
    </w:p>
    <w:p w:rsidR="0037734A" w:rsidRDefault="0037734A" w:rsidP="005A1A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З питань ведення військового обліку впродовж року здійснювалося підвищення кваліфікації шляхом самоосвіти.</w:t>
      </w:r>
    </w:p>
    <w:p w:rsidR="0037734A" w:rsidRDefault="003C0B5A" w:rsidP="003C0B5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 w:rsidR="000B02F2">
        <w:rPr>
          <w:rFonts w:ascii="Times New Roman" w:hAnsi="Times New Roman" w:cs="Times New Roman"/>
          <w:sz w:val="28"/>
          <w:szCs w:val="28"/>
          <w:lang w:eastAsia="ru-RU"/>
        </w:rPr>
        <w:t>______</w:t>
      </w:r>
    </w:p>
    <w:p w:rsidR="003C0B5A" w:rsidRDefault="003C0B5A" w:rsidP="003C0B5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734A" w:rsidRDefault="0037734A" w:rsidP="005A1A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відділу з питань</w:t>
      </w:r>
    </w:p>
    <w:p w:rsidR="0037734A" w:rsidRDefault="0037734A" w:rsidP="005A1A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управління персоналом, документообігу </w:t>
      </w:r>
    </w:p>
    <w:p w:rsidR="0037734A" w:rsidRDefault="0037734A" w:rsidP="005A1A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 взаємодії з депутатами виконавчого</w:t>
      </w:r>
    </w:p>
    <w:p w:rsidR="0037734A" w:rsidRDefault="0037734A" w:rsidP="005A1A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апарату Черкаської районної ради, </w:t>
      </w:r>
    </w:p>
    <w:p w:rsidR="0037734A" w:rsidRDefault="0037734A" w:rsidP="005A1A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відповідальний за ведення </w:t>
      </w:r>
    </w:p>
    <w:p w:rsidR="0037734A" w:rsidRDefault="0037734A" w:rsidP="0037734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військового обліку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Володимир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ТАРАХТІЙ</w:t>
      </w:r>
      <w:proofErr w:type="spellEnd"/>
    </w:p>
    <w:p w:rsidR="00093CDA" w:rsidRPr="00221DFB" w:rsidRDefault="00093CDA" w:rsidP="00BC73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B2F"/>
    <w:multiLevelType w:val="hybridMultilevel"/>
    <w:tmpl w:val="0FB29616"/>
    <w:lvl w:ilvl="0" w:tplc="5C129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F3"/>
    <w:rsid w:val="00093CDA"/>
    <w:rsid w:val="000B02F2"/>
    <w:rsid w:val="000C2D5E"/>
    <w:rsid w:val="001065FE"/>
    <w:rsid w:val="00120CB8"/>
    <w:rsid w:val="00213370"/>
    <w:rsid w:val="00221DFB"/>
    <w:rsid w:val="0036095A"/>
    <w:rsid w:val="0037734A"/>
    <w:rsid w:val="003C0B5A"/>
    <w:rsid w:val="005878B3"/>
    <w:rsid w:val="005A1A97"/>
    <w:rsid w:val="005F595D"/>
    <w:rsid w:val="006C57F3"/>
    <w:rsid w:val="00721EFD"/>
    <w:rsid w:val="00792777"/>
    <w:rsid w:val="007C2813"/>
    <w:rsid w:val="00BC7341"/>
    <w:rsid w:val="00CC09E4"/>
    <w:rsid w:val="00D17584"/>
    <w:rsid w:val="00E03927"/>
    <w:rsid w:val="00E063C1"/>
    <w:rsid w:val="00F24ECB"/>
    <w:rsid w:val="00F476D0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57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C57F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7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57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5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57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C57F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7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57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5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3194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2024-02-06T08:04:00Z</cp:lastPrinted>
  <dcterms:created xsi:type="dcterms:W3CDTF">2025-02-05T09:19:00Z</dcterms:created>
  <dcterms:modified xsi:type="dcterms:W3CDTF">2025-02-05T09:19:00Z</dcterms:modified>
</cp:coreProperties>
</file>